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4BB" w:rsidRPr="00AD14BB" w:rsidRDefault="00AD14BB" w:rsidP="004D57C9">
      <w:pPr>
        <w:spacing w:before="240" w:after="0" w:line="276" w:lineRule="auto"/>
        <w:jc w:val="center"/>
        <w:rPr>
          <w:rFonts w:ascii="Century Gothic" w:hAnsi="Century Gothic"/>
          <w:b/>
          <w:sz w:val="28"/>
          <w:szCs w:val="28"/>
        </w:rPr>
      </w:pPr>
      <w:bookmarkStart w:id="0" w:name="_GoBack"/>
      <w:r w:rsidRPr="00AD14BB">
        <w:rPr>
          <w:rFonts w:ascii="Century Gothic" w:hAnsi="Century Gothic"/>
          <w:b/>
          <w:sz w:val="28"/>
          <w:szCs w:val="28"/>
        </w:rPr>
        <w:t>2.</w:t>
      </w:r>
      <w:r>
        <w:rPr>
          <w:rFonts w:ascii="Century Gothic" w:hAnsi="Century Gothic"/>
          <w:b/>
          <w:sz w:val="28"/>
          <w:szCs w:val="28"/>
        </w:rPr>
        <w:t>5</w:t>
      </w:r>
      <w:r w:rsidRPr="00AD14BB">
        <w:rPr>
          <w:rFonts w:ascii="Century Gothic" w:hAnsi="Century Gothic"/>
          <w:b/>
          <w:sz w:val="28"/>
          <w:szCs w:val="28"/>
        </w:rPr>
        <w:t>00 personnes se mobilisent contre le gaspillage alimentaire</w:t>
      </w:r>
      <w:bookmarkEnd w:id="0"/>
    </w:p>
    <w:p w:rsidR="0063338A" w:rsidRDefault="0063338A" w:rsidP="0063338A">
      <w:pPr>
        <w:spacing w:after="0" w:line="276" w:lineRule="auto"/>
        <w:jc w:val="both"/>
        <w:rPr>
          <w:rFonts w:ascii="Century Gothic" w:hAnsi="Century Gothic"/>
        </w:rPr>
      </w:pPr>
    </w:p>
    <w:p w:rsidR="00D1241C" w:rsidRPr="0070059D" w:rsidRDefault="00D1241C" w:rsidP="00D1241C">
      <w:pPr>
        <w:spacing w:line="276" w:lineRule="auto"/>
        <w:jc w:val="both"/>
        <w:rPr>
          <w:rFonts w:ascii="Century Gothic" w:hAnsi="Century Gothic"/>
          <w:b/>
          <w:i/>
        </w:rPr>
      </w:pPr>
      <w:r w:rsidRPr="0070059D">
        <w:rPr>
          <w:rFonts w:ascii="Century Gothic" w:hAnsi="Century Gothic"/>
          <w:b/>
          <w:i/>
        </w:rPr>
        <w:t>[Le 16 octobre]</w:t>
      </w:r>
    </w:p>
    <w:p w:rsidR="00D1241C" w:rsidRDefault="00D1241C" w:rsidP="00D1241C">
      <w:p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Le 16 octobre est la journée mondiale de l’</w:t>
      </w:r>
      <w:r w:rsidR="00D1740B">
        <w:rPr>
          <w:rFonts w:ascii="Century Gothic" w:hAnsi="Century Gothic"/>
        </w:rPr>
        <w:t>alimentation (c</w:t>
      </w:r>
      <w:r>
        <w:rPr>
          <w:rFonts w:ascii="Century Gothic" w:hAnsi="Century Gothic"/>
        </w:rPr>
        <w:t>’est également la journée nationale de lutte contre le gaspillage alimentaire</w:t>
      </w:r>
      <w:r w:rsidR="00D1740B">
        <w:rPr>
          <w:rFonts w:ascii="Century Gothic" w:hAnsi="Century Gothic"/>
        </w:rPr>
        <w:t xml:space="preserve"> en France)</w:t>
      </w:r>
      <w:r>
        <w:rPr>
          <w:rFonts w:ascii="Century Gothic" w:hAnsi="Century Gothic"/>
        </w:rPr>
        <w:t>. En tenant</w:t>
      </w:r>
      <w:r w:rsidRPr="00D0233B">
        <w:rPr>
          <w:rFonts w:ascii="Century Gothic" w:hAnsi="Century Gothic"/>
        </w:rPr>
        <w:t xml:space="preserve"> compte de l’ensemble de la chaine depuis la production ju</w:t>
      </w:r>
      <w:r>
        <w:rPr>
          <w:rFonts w:ascii="Century Gothic" w:hAnsi="Century Gothic"/>
        </w:rPr>
        <w:t>s</w:t>
      </w:r>
      <w:r w:rsidRPr="00D0233B">
        <w:rPr>
          <w:rFonts w:ascii="Century Gothic" w:hAnsi="Century Gothic"/>
        </w:rPr>
        <w:t>qu’à la consommation</w:t>
      </w:r>
      <w:r>
        <w:rPr>
          <w:rFonts w:ascii="Century Gothic" w:hAnsi="Century Gothic"/>
        </w:rPr>
        <w:t xml:space="preserve">, </w:t>
      </w:r>
      <w:r w:rsidRPr="007F4B96">
        <w:rPr>
          <w:rFonts w:ascii="Century Gothic" w:hAnsi="Century Gothic"/>
        </w:rPr>
        <w:t xml:space="preserve">nous </w:t>
      </w:r>
      <w:r w:rsidRPr="007F4B96">
        <w:rPr>
          <w:rFonts w:ascii="Century Gothic" w:hAnsi="Century Gothic"/>
          <w:b/>
        </w:rPr>
        <w:t>gaspillons</w:t>
      </w:r>
      <w:r w:rsidRPr="007F4B96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e</w:t>
      </w:r>
      <w:r w:rsidRPr="007F4B96">
        <w:rPr>
          <w:rFonts w:ascii="Century Gothic" w:hAnsi="Century Gothic"/>
        </w:rPr>
        <w:t>n Belgique 345 kilos de nourriture par personne et par an</w:t>
      </w:r>
      <w:r>
        <w:rPr>
          <w:rFonts w:ascii="Century Gothic" w:hAnsi="Century Gothic"/>
        </w:rPr>
        <w:t>. Sur ces 345 kilos, 15 kilos par personne sont gaspillés à la maison</w:t>
      </w:r>
      <w:r w:rsidRPr="004D57C9">
        <w:rPr>
          <w:rStyle w:val="Appelnotedebasdep"/>
          <w:rFonts w:ascii="Century Gothic" w:hAnsi="Century Gothic"/>
        </w:rPr>
        <w:footnoteReference w:id="1"/>
      </w:r>
      <w:r>
        <w:rPr>
          <w:rFonts w:ascii="Century Gothic" w:hAnsi="Century Gothic"/>
        </w:rPr>
        <w:t>. 15 kilos/an, c’est l’équivalent d’</w:t>
      </w:r>
      <w:r w:rsidRPr="00601824">
        <w:rPr>
          <w:rFonts w:ascii="Century Gothic" w:hAnsi="Century Gothic"/>
          <w:b/>
        </w:rPr>
        <w:t>un</w:t>
      </w:r>
      <w:r>
        <w:rPr>
          <w:rFonts w:ascii="Century Gothic" w:hAnsi="Century Gothic"/>
          <w:b/>
        </w:rPr>
        <w:t xml:space="preserve"> </w:t>
      </w:r>
      <w:r w:rsidRPr="00601824">
        <w:rPr>
          <w:rFonts w:ascii="Century Gothic" w:hAnsi="Century Gothic"/>
          <w:b/>
        </w:rPr>
        <w:t>repas à la poubelle</w:t>
      </w:r>
      <w:r>
        <w:rPr>
          <w:rFonts w:ascii="Century Gothic" w:hAnsi="Century Gothic"/>
          <w:b/>
        </w:rPr>
        <w:t xml:space="preserve"> tous les quinze jours</w:t>
      </w:r>
      <w:r w:rsidRPr="007F4B96">
        <w:rPr>
          <w:rFonts w:ascii="Century Gothic" w:hAnsi="Century Gothic"/>
        </w:rPr>
        <w:t xml:space="preserve">. D’un autre côté, la </w:t>
      </w:r>
      <w:r w:rsidRPr="007F4B96">
        <w:rPr>
          <w:rFonts w:ascii="Century Gothic" w:hAnsi="Century Gothic"/>
          <w:b/>
        </w:rPr>
        <w:t>pauvreté</w:t>
      </w:r>
      <w:r w:rsidRPr="007F4B96">
        <w:rPr>
          <w:rFonts w:ascii="Century Gothic" w:hAnsi="Century Gothic"/>
        </w:rPr>
        <w:t xml:space="preserve"> touche un nombre grandissant de personnes. Un même moyen permet de lutter efficacement contre ces deux réalités : </w:t>
      </w:r>
      <w:r w:rsidRPr="007F4B96">
        <w:rPr>
          <w:rFonts w:ascii="Century Gothic" w:hAnsi="Century Gothic"/>
          <w:b/>
        </w:rPr>
        <w:t>réduire le gaspillage alimentaire</w:t>
      </w:r>
      <w:r w:rsidRPr="007F4B96">
        <w:rPr>
          <w:rFonts w:ascii="Century Gothic" w:hAnsi="Century Gothic"/>
        </w:rPr>
        <w:t>.</w:t>
      </w:r>
      <w:r>
        <w:rPr>
          <w:rFonts w:ascii="Century Gothic" w:hAnsi="Century Gothic"/>
        </w:rPr>
        <w:t xml:space="preserve"> En lançant le challenge JUST KEEP IT, l’ASBL </w:t>
      </w:r>
      <w:proofErr w:type="spellStart"/>
      <w:r>
        <w:rPr>
          <w:rFonts w:ascii="Century Gothic" w:hAnsi="Century Gothic"/>
        </w:rPr>
        <w:t>Nurtantio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Projects</w:t>
      </w:r>
      <w:proofErr w:type="spellEnd"/>
      <w:r>
        <w:rPr>
          <w:rFonts w:ascii="Century Gothic" w:hAnsi="Century Gothic"/>
        </w:rPr>
        <w:t xml:space="preserve"> a pour objectif de </w:t>
      </w:r>
      <w:r w:rsidRPr="00BE759B">
        <w:rPr>
          <w:rFonts w:ascii="Century Gothic" w:hAnsi="Century Gothic"/>
          <w:b/>
        </w:rPr>
        <w:t>diffuser largement les astuces simples et efficaces</w:t>
      </w:r>
      <w:r>
        <w:rPr>
          <w:rFonts w:ascii="Century Gothic" w:hAnsi="Century Gothic"/>
        </w:rPr>
        <w:t xml:space="preserve"> qui permettent de dire adieu au gaspi.</w:t>
      </w:r>
    </w:p>
    <w:p w:rsidR="00D1241C" w:rsidRDefault="00D1241C" w:rsidP="007F4B96">
      <w:pPr>
        <w:spacing w:line="276" w:lineRule="auto"/>
        <w:jc w:val="both"/>
        <w:rPr>
          <w:rFonts w:ascii="Century Gothic" w:hAnsi="Century Gothic"/>
        </w:rPr>
      </w:pPr>
    </w:p>
    <w:p w:rsidR="00D1241C" w:rsidRPr="0070059D" w:rsidRDefault="00D1241C" w:rsidP="00D1241C">
      <w:pPr>
        <w:spacing w:line="276" w:lineRule="auto"/>
        <w:jc w:val="both"/>
        <w:rPr>
          <w:rFonts w:ascii="Century Gothic" w:hAnsi="Century Gothic"/>
          <w:b/>
          <w:i/>
        </w:rPr>
      </w:pPr>
      <w:r w:rsidRPr="0070059D">
        <w:rPr>
          <w:rFonts w:ascii="Century Gothic" w:hAnsi="Century Gothic"/>
          <w:b/>
          <w:i/>
        </w:rPr>
        <w:t xml:space="preserve">[Qui ? Quoi ? Quand ? Où ?] </w:t>
      </w:r>
    </w:p>
    <w:p w:rsidR="00E44A9D" w:rsidRDefault="00E44A9D" w:rsidP="007F4B96">
      <w:pPr>
        <w:spacing w:line="276" w:lineRule="auto"/>
        <w:jc w:val="both"/>
        <w:rPr>
          <w:rFonts w:ascii="Century Gothic" w:hAnsi="Century Gothic"/>
        </w:rPr>
      </w:pPr>
      <w:r w:rsidRPr="007F4B96">
        <w:rPr>
          <w:rFonts w:ascii="Century Gothic" w:hAnsi="Century Gothic"/>
          <w:b/>
        </w:rPr>
        <w:t>Du 1</w:t>
      </w:r>
      <w:r w:rsidRPr="007F4B96">
        <w:rPr>
          <w:rFonts w:ascii="Century Gothic" w:hAnsi="Century Gothic"/>
          <w:b/>
          <w:vertAlign w:val="superscript"/>
        </w:rPr>
        <w:t>er</w:t>
      </w:r>
      <w:r w:rsidR="00B03A46">
        <w:rPr>
          <w:rFonts w:ascii="Century Gothic" w:hAnsi="Century Gothic"/>
          <w:b/>
        </w:rPr>
        <w:t xml:space="preserve"> au 21</w:t>
      </w:r>
      <w:r w:rsidR="00F454EE">
        <w:rPr>
          <w:rFonts w:ascii="Century Gothic" w:hAnsi="Century Gothic"/>
          <w:b/>
        </w:rPr>
        <w:t xml:space="preserve"> </w:t>
      </w:r>
      <w:r w:rsidRPr="007F4B96">
        <w:rPr>
          <w:rFonts w:ascii="Century Gothic" w:hAnsi="Century Gothic"/>
          <w:b/>
        </w:rPr>
        <w:t>octobre</w:t>
      </w:r>
      <w:r w:rsidR="003D70E1">
        <w:rPr>
          <w:rFonts w:ascii="Century Gothic" w:hAnsi="Century Gothic"/>
          <w:b/>
        </w:rPr>
        <w:t xml:space="preserve"> </w:t>
      </w:r>
      <w:r w:rsidRPr="007F4B96">
        <w:rPr>
          <w:rFonts w:ascii="Century Gothic" w:hAnsi="Century Gothic"/>
          <w:b/>
        </w:rPr>
        <w:t>2018</w:t>
      </w:r>
      <w:r w:rsidRPr="007F4B96">
        <w:rPr>
          <w:rFonts w:ascii="Century Gothic" w:hAnsi="Century Gothic"/>
        </w:rPr>
        <w:t xml:space="preserve">, l’ASBL </w:t>
      </w:r>
      <w:proofErr w:type="spellStart"/>
      <w:r w:rsidRPr="007F4B96">
        <w:rPr>
          <w:rFonts w:ascii="Century Gothic" w:hAnsi="Century Gothic"/>
        </w:rPr>
        <w:t>Nurtantio</w:t>
      </w:r>
      <w:proofErr w:type="spellEnd"/>
      <w:r w:rsidRPr="007F4B96">
        <w:rPr>
          <w:rFonts w:ascii="Century Gothic" w:hAnsi="Century Gothic"/>
        </w:rPr>
        <w:t xml:space="preserve"> </w:t>
      </w:r>
      <w:proofErr w:type="spellStart"/>
      <w:r w:rsidRPr="007F4B96">
        <w:rPr>
          <w:rFonts w:ascii="Century Gothic" w:hAnsi="Century Gothic"/>
        </w:rPr>
        <w:t>Projects</w:t>
      </w:r>
      <w:proofErr w:type="spellEnd"/>
      <w:r w:rsidRPr="007F4B96">
        <w:rPr>
          <w:rFonts w:ascii="Century Gothic" w:hAnsi="Century Gothic"/>
        </w:rPr>
        <w:t xml:space="preserve"> </w:t>
      </w:r>
      <w:r w:rsidR="007F4B96" w:rsidRPr="007F4B96">
        <w:rPr>
          <w:rFonts w:ascii="Century Gothic" w:hAnsi="Century Gothic"/>
        </w:rPr>
        <w:t xml:space="preserve">organise </w:t>
      </w:r>
      <w:r w:rsidRPr="007F4B96">
        <w:rPr>
          <w:rFonts w:ascii="Century Gothic" w:hAnsi="Century Gothic"/>
        </w:rPr>
        <w:t xml:space="preserve">le </w:t>
      </w:r>
      <w:r w:rsidRPr="007F4B96">
        <w:rPr>
          <w:rFonts w:ascii="Century Gothic" w:hAnsi="Century Gothic"/>
          <w:b/>
        </w:rPr>
        <w:t>challenge JUST KEEP IT</w:t>
      </w:r>
      <w:r w:rsidRPr="007F4B96">
        <w:rPr>
          <w:rFonts w:ascii="Century Gothic" w:hAnsi="Century Gothic"/>
        </w:rPr>
        <w:t>.</w:t>
      </w:r>
      <w:r w:rsidR="00BB53DA">
        <w:rPr>
          <w:rFonts w:ascii="Century Gothic" w:hAnsi="Century Gothic"/>
        </w:rPr>
        <w:t xml:space="preserve"> </w:t>
      </w:r>
      <w:r w:rsidR="009651FB">
        <w:rPr>
          <w:rFonts w:ascii="Century Gothic" w:hAnsi="Century Gothic"/>
        </w:rPr>
        <w:t xml:space="preserve">2.500 personnes prennent part à cette mobilisation. </w:t>
      </w:r>
      <w:r w:rsidR="00BB53DA">
        <w:rPr>
          <w:rFonts w:ascii="Century Gothic" w:hAnsi="Century Gothic"/>
        </w:rPr>
        <w:t xml:space="preserve">L’objectif : </w:t>
      </w:r>
      <w:r w:rsidR="002341C5" w:rsidRPr="00A77469">
        <w:rPr>
          <w:rFonts w:ascii="Century Gothic" w:hAnsi="Century Gothic"/>
          <w:b/>
        </w:rPr>
        <w:t>réduire le gaspillage alimentaire</w:t>
      </w:r>
      <w:r w:rsidR="002341C5">
        <w:rPr>
          <w:rFonts w:ascii="Century Gothic" w:hAnsi="Century Gothic"/>
        </w:rPr>
        <w:t xml:space="preserve"> pour augmenter le </w:t>
      </w:r>
      <w:r w:rsidR="002341C5" w:rsidRPr="00A77469">
        <w:rPr>
          <w:rFonts w:ascii="Century Gothic" w:hAnsi="Century Gothic"/>
          <w:b/>
        </w:rPr>
        <w:t>budget</w:t>
      </w:r>
      <w:r w:rsidR="002341C5">
        <w:rPr>
          <w:rFonts w:ascii="Century Gothic" w:hAnsi="Century Gothic"/>
        </w:rPr>
        <w:t xml:space="preserve"> plaisir</w:t>
      </w:r>
      <w:r w:rsidR="00211D82">
        <w:rPr>
          <w:rFonts w:ascii="Century Gothic" w:hAnsi="Century Gothic"/>
        </w:rPr>
        <w:t xml:space="preserve"> des participants.</w:t>
      </w:r>
      <w:r w:rsidR="009651FB">
        <w:rPr>
          <w:rFonts w:ascii="Century Gothic" w:hAnsi="Century Gothic"/>
        </w:rPr>
        <w:t xml:space="preserve"> </w:t>
      </w:r>
    </w:p>
    <w:p w:rsidR="00BB53DA" w:rsidRPr="00AD7D4B" w:rsidRDefault="00AD7D4B" w:rsidP="004D57C9">
      <w:pPr>
        <w:spacing w:line="276" w:lineRule="auto"/>
        <w:jc w:val="center"/>
        <w:rPr>
          <w:rFonts w:ascii="Century Gothic" w:hAnsi="Century Gothic"/>
          <w:i/>
        </w:rPr>
      </w:pPr>
      <w:r w:rsidRPr="00AD7D4B">
        <w:rPr>
          <w:rFonts w:ascii="Century Gothic" w:hAnsi="Century Gothic"/>
          <w:i/>
        </w:rPr>
        <w:t>"</w:t>
      </w:r>
      <w:r w:rsidR="00BB53DA" w:rsidRPr="00AD7D4B">
        <w:rPr>
          <w:rFonts w:ascii="Century Gothic" w:hAnsi="Century Gothic"/>
          <w:i/>
        </w:rPr>
        <w:t>Lorsque vous jetez un aliment, imaginez-</w:t>
      </w:r>
      <w:r w:rsidR="004D57C9">
        <w:rPr>
          <w:rFonts w:ascii="Century Gothic" w:hAnsi="Century Gothic"/>
          <w:i/>
        </w:rPr>
        <w:t>v</w:t>
      </w:r>
      <w:r w:rsidR="00BB53DA" w:rsidRPr="00AD7D4B">
        <w:rPr>
          <w:rFonts w:ascii="Century Gothic" w:hAnsi="Century Gothic"/>
          <w:i/>
        </w:rPr>
        <w:t xml:space="preserve">ous en train de </w:t>
      </w:r>
      <w:r w:rsidR="00BB53DA" w:rsidRPr="004D57C9">
        <w:rPr>
          <w:rFonts w:ascii="Century Gothic" w:hAnsi="Century Gothic"/>
          <w:b/>
          <w:i/>
        </w:rPr>
        <w:t>jeter votre argent à la poubelle</w:t>
      </w:r>
      <w:r w:rsidR="00BB53DA" w:rsidRPr="00AD7D4B">
        <w:rPr>
          <w:rFonts w:ascii="Century Gothic" w:hAnsi="Century Gothic"/>
          <w:i/>
        </w:rPr>
        <w:t>. Techniquement, c’est ce que vous êtes en train de faire.</w:t>
      </w:r>
      <w:r w:rsidRPr="00AD7D4B">
        <w:rPr>
          <w:rFonts w:ascii="Century Gothic" w:hAnsi="Century Gothic"/>
          <w:i/>
        </w:rPr>
        <w:t>"</w:t>
      </w:r>
    </w:p>
    <w:p w:rsidR="00BB53DA" w:rsidRPr="00BB53DA" w:rsidRDefault="00BB53DA" w:rsidP="004D57C9">
      <w:pPr>
        <w:spacing w:line="276" w:lineRule="auto"/>
        <w:jc w:val="center"/>
        <w:rPr>
          <w:rFonts w:ascii="Century Gothic" w:hAnsi="Century Gothic"/>
          <w:i/>
          <w:sz w:val="18"/>
          <w:szCs w:val="18"/>
        </w:rPr>
      </w:pPr>
      <w:r w:rsidRPr="00BB53DA">
        <w:rPr>
          <w:rFonts w:ascii="Century Gothic" w:hAnsi="Century Gothic"/>
          <w:i/>
          <w:sz w:val="18"/>
          <w:szCs w:val="18"/>
        </w:rPr>
        <w:t>(</w:t>
      </w:r>
      <w:proofErr w:type="spellStart"/>
      <w:r w:rsidRPr="00BB53DA">
        <w:rPr>
          <w:rFonts w:ascii="Century Gothic" w:hAnsi="Century Gothic"/>
          <w:i/>
          <w:sz w:val="18"/>
          <w:szCs w:val="18"/>
        </w:rPr>
        <w:t>Yoneko</w:t>
      </w:r>
      <w:proofErr w:type="spellEnd"/>
      <w:r w:rsidRPr="00BB53DA">
        <w:rPr>
          <w:rFonts w:ascii="Century Gothic" w:hAnsi="Century Gothic"/>
          <w:i/>
          <w:sz w:val="18"/>
          <w:szCs w:val="18"/>
        </w:rPr>
        <w:t xml:space="preserve"> NURTANTIO, initiatrice du challenge et auteure du livre "Zéro gaspi !")</w:t>
      </w:r>
    </w:p>
    <w:p w:rsidR="00356003" w:rsidRDefault="00BE759B" w:rsidP="007F4B96">
      <w:p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C</w:t>
      </w:r>
      <w:r w:rsidRPr="00BE759B">
        <w:rPr>
          <w:rFonts w:ascii="Century Gothic" w:hAnsi="Century Gothic"/>
        </w:rPr>
        <w:t xml:space="preserve">ette mobilisation </w:t>
      </w:r>
      <w:r w:rsidR="00D1241C">
        <w:rPr>
          <w:rFonts w:ascii="Century Gothic" w:hAnsi="Century Gothic"/>
        </w:rPr>
        <w:t>est</w:t>
      </w:r>
      <w:r w:rsidR="00D1241C" w:rsidRPr="00BE759B">
        <w:rPr>
          <w:rFonts w:ascii="Century Gothic" w:hAnsi="Century Gothic"/>
        </w:rPr>
        <w:t xml:space="preserve"> </w:t>
      </w:r>
      <w:r w:rsidRPr="00BE759B">
        <w:rPr>
          <w:rFonts w:ascii="Century Gothic" w:hAnsi="Century Gothic"/>
        </w:rPr>
        <w:t>représenté</w:t>
      </w:r>
      <w:r w:rsidR="00211D82">
        <w:rPr>
          <w:rFonts w:ascii="Century Gothic" w:hAnsi="Century Gothic"/>
        </w:rPr>
        <w:t>e</w:t>
      </w:r>
      <w:r w:rsidRPr="00BE759B">
        <w:rPr>
          <w:rFonts w:ascii="Century Gothic" w:hAnsi="Century Gothic"/>
        </w:rPr>
        <w:t xml:space="preserve"> par une quinzaine d’</w:t>
      </w:r>
      <w:r w:rsidRPr="00BE759B">
        <w:rPr>
          <w:rFonts w:ascii="Century Gothic" w:hAnsi="Century Gothic"/>
          <w:b/>
        </w:rPr>
        <w:t>ambassadeurs</w:t>
      </w:r>
      <w:r w:rsidRPr="00BE759B">
        <w:rPr>
          <w:rFonts w:ascii="Century Gothic" w:hAnsi="Century Gothic"/>
        </w:rPr>
        <w:t xml:space="preserve">, dont </w:t>
      </w:r>
      <w:r w:rsidRPr="00BE759B">
        <w:rPr>
          <w:rFonts w:ascii="Century Gothic" w:hAnsi="Century Gothic"/>
          <w:b/>
        </w:rPr>
        <w:t>Dominique Leroy</w:t>
      </w:r>
      <w:r>
        <w:rPr>
          <w:rFonts w:ascii="Century Gothic" w:hAnsi="Century Gothic"/>
        </w:rPr>
        <w:t xml:space="preserve"> (CEO de </w:t>
      </w:r>
      <w:proofErr w:type="spellStart"/>
      <w:r>
        <w:rPr>
          <w:rFonts w:ascii="Century Gothic" w:hAnsi="Century Gothic"/>
        </w:rPr>
        <w:t>Proximus</w:t>
      </w:r>
      <w:proofErr w:type="spellEnd"/>
      <w:r w:rsidRPr="00BE759B">
        <w:rPr>
          <w:rFonts w:ascii="Century Gothic" w:hAnsi="Century Gothic"/>
        </w:rPr>
        <w:t>)</w:t>
      </w:r>
      <w:r>
        <w:rPr>
          <w:rFonts w:ascii="Century Gothic" w:hAnsi="Century Gothic"/>
        </w:rPr>
        <w:t xml:space="preserve">, </w:t>
      </w:r>
      <w:r w:rsidRPr="00BE759B">
        <w:rPr>
          <w:rFonts w:ascii="Century Gothic" w:hAnsi="Century Gothic"/>
          <w:b/>
        </w:rPr>
        <w:t xml:space="preserve">Béa </w:t>
      </w:r>
      <w:proofErr w:type="spellStart"/>
      <w:r w:rsidRPr="00BE759B">
        <w:rPr>
          <w:rFonts w:ascii="Century Gothic" w:hAnsi="Century Gothic"/>
          <w:b/>
        </w:rPr>
        <w:t>Ercolini</w:t>
      </w:r>
      <w:proofErr w:type="spellEnd"/>
      <w:r w:rsidRPr="00BE759B">
        <w:rPr>
          <w:rFonts w:ascii="Century Gothic" w:hAnsi="Century Gothic"/>
        </w:rPr>
        <w:t xml:space="preserve"> (ex-rédac chef du ELLE Belgique)</w:t>
      </w:r>
      <w:r w:rsidR="00D1241C">
        <w:rPr>
          <w:rFonts w:ascii="Century Gothic" w:hAnsi="Century Gothic"/>
        </w:rPr>
        <w:t>, l’auteur</w:t>
      </w:r>
      <w:r w:rsidR="0070059D">
        <w:rPr>
          <w:rFonts w:ascii="Century Gothic" w:hAnsi="Century Gothic"/>
        </w:rPr>
        <w:t xml:space="preserve"> à succès</w:t>
      </w:r>
      <w:r w:rsidR="00D1241C">
        <w:rPr>
          <w:rFonts w:ascii="Century Gothic" w:hAnsi="Century Gothic"/>
        </w:rPr>
        <w:t xml:space="preserve"> </w:t>
      </w:r>
      <w:proofErr w:type="spellStart"/>
      <w:r w:rsidR="00D1241C" w:rsidRPr="00D1241C">
        <w:rPr>
          <w:rFonts w:ascii="Century Gothic" w:hAnsi="Century Gothic"/>
          <w:b/>
        </w:rPr>
        <w:t>Ilios</w:t>
      </w:r>
      <w:proofErr w:type="spellEnd"/>
      <w:r w:rsidR="00D1241C" w:rsidRPr="00D1241C">
        <w:rPr>
          <w:rFonts w:ascii="Century Gothic" w:hAnsi="Century Gothic"/>
          <w:b/>
        </w:rPr>
        <w:t xml:space="preserve"> </w:t>
      </w:r>
      <w:proofErr w:type="spellStart"/>
      <w:r w:rsidR="00D1241C" w:rsidRPr="00D1241C">
        <w:rPr>
          <w:rFonts w:ascii="Century Gothic" w:hAnsi="Century Gothic"/>
          <w:b/>
        </w:rPr>
        <w:t>Kotsou</w:t>
      </w:r>
      <w:proofErr w:type="spellEnd"/>
      <w:r w:rsidRPr="00BE759B">
        <w:rPr>
          <w:rFonts w:ascii="Century Gothic" w:hAnsi="Century Gothic"/>
        </w:rPr>
        <w:t xml:space="preserve"> et</w:t>
      </w:r>
      <w:r>
        <w:rPr>
          <w:rFonts w:ascii="Century Gothic" w:hAnsi="Century Gothic"/>
        </w:rPr>
        <w:t xml:space="preserve"> </w:t>
      </w:r>
      <w:r w:rsidRPr="00BE759B">
        <w:rPr>
          <w:rFonts w:ascii="Century Gothic" w:hAnsi="Century Gothic"/>
          <w:b/>
        </w:rPr>
        <w:t>Sylvie Honoré</w:t>
      </w:r>
      <w:r>
        <w:rPr>
          <w:rFonts w:ascii="Century Gothic" w:hAnsi="Century Gothic"/>
        </w:rPr>
        <w:t xml:space="preserve"> (Vivacité</w:t>
      </w:r>
      <w:r w:rsidRPr="00356003">
        <w:rPr>
          <w:rFonts w:ascii="Century Gothic" w:hAnsi="Century Gothic"/>
        </w:rPr>
        <w:t xml:space="preserve">). </w:t>
      </w:r>
      <w:r w:rsidR="00356003" w:rsidRPr="00356003">
        <w:rPr>
          <w:rFonts w:ascii="Century Gothic" w:hAnsi="Century Gothic"/>
        </w:rPr>
        <w:t xml:space="preserve">Pour s’inscrire, il suffit de </w:t>
      </w:r>
      <w:proofErr w:type="spellStart"/>
      <w:r w:rsidR="00356003" w:rsidRPr="00356003">
        <w:rPr>
          <w:rFonts w:ascii="Century Gothic" w:hAnsi="Century Gothic"/>
        </w:rPr>
        <w:t>liker</w:t>
      </w:r>
      <w:proofErr w:type="spellEnd"/>
      <w:r w:rsidR="00356003" w:rsidRPr="00356003">
        <w:rPr>
          <w:rFonts w:ascii="Century Gothic" w:hAnsi="Century Gothic"/>
        </w:rPr>
        <w:t xml:space="preserve"> la page</w:t>
      </w:r>
      <w:r w:rsidR="00356003">
        <w:rPr>
          <w:rFonts w:ascii="Century Gothic" w:hAnsi="Century Gothic"/>
        </w:rPr>
        <w:t xml:space="preserve"> Fac</w:t>
      </w:r>
      <w:r w:rsidR="00356003" w:rsidRPr="00356003">
        <w:rPr>
          <w:rFonts w:ascii="Century Gothic" w:hAnsi="Century Gothic"/>
        </w:rPr>
        <w:t xml:space="preserve">ebook : </w:t>
      </w:r>
      <w:hyperlink r:id="rId8" w:history="1">
        <w:r w:rsidR="00356003" w:rsidRPr="00356003">
          <w:rPr>
            <w:rStyle w:val="Lienhypertexte"/>
            <w:rFonts w:ascii="Century Gothic" w:hAnsi="Century Gothic"/>
          </w:rPr>
          <w:t>www.facebook.com/JKIChallenge</w:t>
        </w:r>
      </w:hyperlink>
      <w:r w:rsidR="00356003" w:rsidRPr="00356003">
        <w:rPr>
          <w:rFonts w:ascii="Century Gothic" w:hAnsi="Century Gothic"/>
        </w:rPr>
        <w:t>.</w:t>
      </w:r>
      <w:r w:rsidR="00356003">
        <w:rPr>
          <w:rFonts w:ascii="Century Gothic" w:hAnsi="Century Gothic"/>
        </w:rPr>
        <w:t xml:space="preserve"> Le hashtag : </w:t>
      </w:r>
      <w:r w:rsidR="00356003" w:rsidRPr="00356003">
        <w:rPr>
          <w:rFonts w:ascii="Century Gothic" w:hAnsi="Century Gothic"/>
          <w:b/>
        </w:rPr>
        <w:t>#</w:t>
      </w:r>
      <w:proofErr w:type="spellStart"/>
      <w:r w:rsidR="00356003" w:rsidRPr="00356003">
        <w:rPr>
          <w:rFonts w:ascii="Century Gothic" w:hAnsi="Century Gothic"/>
          <w:b/>
        </w:rPr>
        <w:t>JKIChallenge</w:t>
      </w:r>
      <w:proofErr w:type="spellEnd"/>
      <w:r w:rsidR="00356003">
        <w:rPr>
          <w:rFonts w:ascii="Century Gothic" w:hAnsi="Century Gothic"/>
        </w:rPr>
        <w:t>.</w:t>
      </w:r>
    </w:p>
    <w:p w:rsidR="00BE759B" w:rsidRDefault="00BE759B" w:rsidP="007F4B96">
      <w:pPr>
        <w:spacing w:line="276" w:lineRule="auto"/>
        <w:jc w:val="both"/>
        <w:rPr>
          <w:rFonts w:ascii="Century Gothic" w:hAnsi="Century Gothic"/>
        </w:rPr>
      </w:pPr>
    </w:p>
    <w:p w:rsidR="007F4B96" w:rsidRPr="0070059D" w:rsidRDefault="007F4B96" w:rsidP="007F4B96">
      <w:pPr>
        <w:spacing w:line="276" w:lineRule="auto"/>
        <w:jc w:val="both"/>
        <w:rPr>
          <w:rFonts w:ascii="Century Gothic" w:hAnsi="Century Gothic"/>
          <w:b/>
          <w:i/>
        </w:rPr>
      </w:pPr>
      <w:r w:rsidRPr="0070059D">
        <w:rPr>
          <w:rFonts w:ascii="Century Gothic" w:hAnsi="Century Gothic"/>
          <w:b/>
          <w:i/>
        </w:rPr>
        <w:t xml:space="preserve">[Comment ?] </w:t>
      </w:r>
    </w:p>
    <w:p w:rsidR="00BE759B" w:rsidRDefault="00BE759B" w:rsidP="00BE759B">
      <w:pPr>
        <w:spacing w:line="276" w:lineRule="auto"/>
        <w:jc w:val="both"/>
        <w:rPr>
          <w:rFonts w:ascii="Century Gothic" w:hAnsi="Century Gothic"/>
        </w:rPr>
      </w:pPr>
      <w:r w:rsidRPr="00BE759B">
        <w:rPr>
          <w:rFonts w:ascii="Century Gothic" w:hAnsi="Century Gothic"/>
        </w:rPr>
        <w:t xml:space="preserve">Le challenge est entièrement </w:t>
      </w:r>
      <w:r w:rsidRPr="00356003">
        <w:rPr>
          <w:rFonts w:ascii="Century Gothic" w:hAnsi="Century Gothic"/>
          <w:b/>
        </w:rPr>
        <w:t>gratuit</w:t>
      </w:r>
      <w:r>
        <w:rPr>
          <w:rFonts w:ascii="Century Gothic" w:hAnsi="Century Gothic"/>
        </w:rPr>
        <w:t>,</w:t>
      </w:r>
      <w:r w:rsidRPr="00BE759B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disponible </w:t>
      </w:r>
      <w:r w:rsidRPr="00356003">
        <w:rPr>
          <w:rFonts w:ascii="Century Gothic" w:hAnsi="Century Gothic"/>
          <w:b/>
        </w:rPr>
        <w:t>en français et en néerlandais</w:t>
      </w:r>
      <w:r w:rsidRPr="00BE759B">
        <w:rPr>
          <w:rFonts w:ascii="Century Gothic" w:hAnsi="Century Gothic"/>
        </w:rPr>
        <w:t xml:space="preserve"> et, </w:t>
      </w:r>
      <w:r w:rsidRPr="00356003">
        <w:rPr>
          <w:rFonts w:ascii="Century Gothic" w:hAnsi="Century Gothic"/>
          <w:b/>
        </w:rPr>
        <w:t xml:space="preserve">pour s’inscrire, il suffit de </w:t>
      </w:r>
      <w:proofErr w:type="spellStart"/>
      <w:r w:rsidRPr="00356003">
        <w:rPr>
          <w:rFonts w:ascii="Century Gothic" w:hAnsi="Century Gothic"/>
          <w:b/>
        </w:rPr>
        <w:t>liker</w:t>
      </w:r>
      <w:proofErr w:type="spellEnd"/>
      <w:r w:rsidRPr="00356003">
        <w:rPr>
          <w:rFonts w:ascii="Century Gothic" w:hAnsi="Century Gothic"/>
          <w:b/>
        </w:rPr>
        <w:t xml:space="preserve"> la page : </w:t>
      </w:r>
      <w:hyperlink r:id="rId9" w:history="1">
        <w:r w:rsidRPr="00356003">
          <w:rPr>
            <w:rStyle w:val="Lienhypertexte"/>
            <w:rFonts w:ascii="Century Gothic" w:hAnsi="Century Gothic"/>
            <w:b/>
          </w:rPr>
          <w:t>www.facebook.com/JKIChallenge</w:t>
        </w:r>
      </w:hyperlink>
      <w:r w:rsidRPr="00BE759B">
        <w:rPr>
          <w:rFonts w:ascii="Century Gothic" w:hAnsi="Century Gothic"/>
        </w:rPr>
        <w:t>.</w:t>
      </w:r>
      <w:r w:rsidR="00356003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Du 1</w:t>
      </w:r>
      <w:r w:rsidRPr="00BE759B">
        <w:rPr>
          <w:rFonts w:ascii="Century Gothic" w:hAnsi="Century Gothic"/>
          <w:vertAlign w:val="superscript"/>
        </w:rPr>
        <w:t>er</w:t>
      </w:r>
      <w:r>
        <w:rPr>
          <w:rFonts w:ascii="Century Gothic" w:hAnsi="Century Gothic"/>
        </w:rPr>
        <w:t xml:space="preserve"> au 21 octobre, l’ASBL </w:t>
      </w:r>
      <w:r w:rsidRPr="00BE759B">
        <w:rPr>
          <w:rFonts w:ascii="Century Gothic" w:hAnsi="Century Gothic"/>
        </w:rPr>
        <w:t>diffuser</w:t>
      </w:r>
      <w:r>
        <w:rPr>
          <w:rFonts w:ascii="Century Gothic" w:hAnsi="Century Gothic"/>
        </w:rPr>
        <w:t>a chaque jour</w:t>
      </w:r>
      <w:r w:rsidRPr="00BE759B">
        <w:rPr>
          <w:rFonts w:ascii="Century Gothic" w:hAnsi="Century Gothic"/>
        </w:rPr>
        <w:t xml:space="preserve"> sur </w:t>
      </w:r>
      <w:r w:rsidR="00356003">
        <w:rPr>
          <w:rFonts w:ascii="Century Gothic" w:hAnsi="Century Gothic"/>
        </w:rPr>
        <w:t>cette page</w:t>
      </w:r>
      <w:r w:rsidRPr="00BE759B">
        <w:rPr>
          <w:rFonts w:ascii="Century Gothic" w:hAnsi="Century Gothic"/>
        </w:rPr>
        <w:t xml:space="preserve"> une </w:t>
      </w:r>
      <w:r w:rsidRPr="00BE759B">
        <w:rPr>
          <w:rFonts w:ascii="Century Gothic" w:hAnsi="Century Gothic"/>
          <w:b/>
          <w:bCs/>
        </w:rPr>
        <w:t xml:space="preserve">vidéo </w:t>
      </w:r>
      <w:r w:rsidRPr="00BE759B">
        <w:rPr>
          <w:rFonts w:ascii="Century Gothic" w:hAnsi="Century Gothic"/>
        </w:rPr>
        <w:t>dans laquelle un ambassadeur parta</w:t>
      </w:r>
      <w:r>
        <w:rPr>
          <w:rFonts w:ascii="Century Gothic" w:hAnsi="Century Gothic"/>
        </w:rPr>
        <w:t>gera son astuce "JUST KEEP IT".</w:t>
      </w:r>
    </w:p>
    <w:p w:rsidR="00BE759B" w:rsidRPr="00BE759B" w:rsidRDefault="00356003" w:rsidP="00BE759B">
      <w:pPr>
        <w:spacing w:line="276" w:lineRule="auto"/>
        <w:jc w:val="both"/>
        <w:rPr>
          <w:rFonts w:ascii="Century Gothic" w:hAnsi="Century Gothic"/>
        </w:rPr>
      </w:pPr>
      <w:r w:rsidRPr="004D57C9">
        <w:rPr>
          <w:rFonts w:ascii="Century Gothic" w:hAnsi="Century Gothic"/>
          <w:u w:val="single"/>
        </w:rPr>
        <w:t>Le plus :</w:t>
      </w:r>
      <w:r>
        <w:rPr>
          <w:rFonts w:ascii="Century Gothic" w:hAnsi="Century Gothic"/>
        </w:rPr>
        <w:t xml:space="preserve"> p</w:t>
      </w:r>
      <w:r w:rsidR="00BE759B" w:rsidRPr="00BE759B">
        <w:rPr>
          <w:rFonts w:ascii="Century Gothic" w:hAnsi="Century Gothic"/>
        </w:rPr>
        <w:t xml:space="preserve">endant le challenge, un </w:t>
      </w:r>
      <w:r w:rsidR="00BE759B" w:rsidRPr="00BE759B">
        <w:rPr>
          <w:rFonts w:ascii="Century Gothic" w:hAnsi="Century Gothic"/>
          <w:b/>
          <w:bCs/>
        </w:rPr>
        <w:t xml:space="preserve">concours </w:t>
      </w:r>
      <w:r w:rsidR="00BE759B" w:rsidRPr="00BE759B">
        <w:rPr>
          <w:rFonts w:ascii="Century Gothic" w:hAnsi="Century Gothic"/>
        </w:rPr>
        <w:t>donnera également aux participants la possibilité de gagner des cadeaux offerts par plusieurs sponsors (</w:t>
      </w:r>
      <w:r w:rsidR="00F454EE">
        <w:rPr>
          <w:rFonts w:ascii="Century Gothic" w:hAnsi="Century Gothic"/>
        </w:rPr>
        <w:t>l</w:t>
      </w:r>
      <w:r>
        <w:rPr>
          <w:rFonts w:ascii="Century Gothic" w:hAnsi="Century Gothic"/>
        </w:rPr>
        <w:t xml:space="preserve">’e-shop de produits sains et bios </w:t>
      </w:r>
      <w:proofErr w:type="spellStart"/>
      <w:r>
        <w:rPr>
          <w:rFonts w:ascii="Century Gothic" w:hAnsi="Century Gothic"/>
        </w:rPr>
        <w:t>Kazidomi</w:t>
      </w:r>
      <w:proofErr w:type="spellEnd"/>
      <w:r>
        <w:rPr>
          <w:rFonts w:ascii="Century Gothic" w:hAnsi="Century Gothic"/>
        </w:rPr>
        <w:t xml:space="preserve">, </w:t>
      </w:r>
      <w:r w:rsidR="00F454EE">
        <w:rPr>
          <w:rFonts w:ascii="Century Gothic" w:hAnsi="Century Gothic"/>
        </w:rPr>
        <w:t xml:space="preserve">l’application </w:t>
      </w:r>
      <w:proofErr w:type="spellStart"/>
      <w:r w:rsidR="00F454EE">
        <w:rPr>
          <w:rFonts w:ascii="Century Gothic" w:hAnsi="Century Gothic"/>
        </w:rPr>
        <w:t>Too</w:t>
      </w:r>
      <w:proofErr w:type="spellEnd"/>
      <w:r w:rsidR="00F454EE">
        <w:rPr>
          <w:rFonts w:ascii="Century Gothic" w:hAnsi="Century Gothic"/>
        </w:rPr>
        <w:t xml:space="preserve"> Good To Go, la coopérative </w:t>
      </w:r>
      <w:proofErr w:type="spellStart"/>
      <w:r w:rsidR="00F454EE">
        <w:rPr>
          <w:rFonts w:ascii="Century Gothic" w:hAnsi="Century Gothic"/>
        </w:rPr>
        <w:t>Färm</w:t>
      </w:r>
      <w:proofErr w:type="spellEnd"/>
      <w:r w:rsidR="00F454EE">
        <w:rPr>
          <w:rFonts w:ascii="Century Gothic" w:hAnsi="Century Gothic"/>
        </w:rPr>
        <w:t xml:space="preserve">, </w:t>
      </w:r>
      <w:r>
        <w:rPr>
          <w:rFonts w:ascii="Century Gothic" w:hAnsi="Century Gothic"/>
        </w:rPr>
        <w:t xml:space="preserve">les éditions </w:t>
      </w:r>
      <w:r>
        <w:rPr>
          <w:rFonts w:ascii="Century Gothic" w:hAnsi="Century Gothic"/>
        </w:rPr>
        <w:lastRenderedPageBreak/>
        <w:t>Larousse, les librairies Club, etc.</w:t>
      </w:r>
      <w:r w:rsidR="00BE759B" w:rsidRPr="00BE759B">
        <w:rPr>
          <w:rFonts w:ascii="Century Gothic" w:hAnsi="Century Gothic"/>
        </w:rPr>
        <w:t>).</w:t>
      </w:r>
      <w:r>
        <w:rPr>
          <w:rFonts w:ascii="Century Gothic" w:hAnsi="Century Gothic"/>
        </w:rPr>
        <w:t xml:space="preserve"> Pour tenter de remporter un lot, il s’agit de réaliser le défi du jour et de le poster avec </w:t>
      </w:r>
      <w:r w:rsidRPr="004D57C9">
        <w:rPr>
          <w:rFonts w:ascii="Century Gothic" w:hAnsi="Century Gothic"/>
        </w:rPr>
        <w:t>le hashtag #</w:t>
      </w:r>
      <w:proofErr w:type="spellStart"/>
      <w:r w:rsidRPr="004D57C9">
        <w:rPr>
          <w:rFonts w:ascii="Century Gothic" w:hAnsi="Century Gothic"/>
        </w:rPr>
        <w:t>JKIChallenge</w:t>
      </w:r>
      <w:proofErr w:type="spellEnd"/>
      <w:r w:rsidRPr="004D57C9">
        <w:rPr>
          <w:rFonts w:ascii="Century Gothic" w:hAnsi="Century Gothic"/>
        </w:rPr>
        <w:t>.</w:t>
      </w:r>
    </w:p>
    <w:p w:rsidR="00D1241C" w:rsidRDefault="00D1241C" w:rsidP="00D1241C">
      <w:pPr>
        <w:spacing w:line="276" w:lineRule="auto"/>
        <w:jc w:val="both"/>
        <w:rPr>
          <w:rFonts w:ascii="Century Gothic" w:hAnsi="Century Gothic"/>
        </w:rPr>
      </w:pPr>
    </w:p>
    <w:p w:rsidR="00D1241C" w:rsidRPr="0070059D" w:rsidRDefault="00D1241C" w:rsidP="00D1241C">
      <w:pPr>
        <w:spacing w:line="276" w:lineRule="auto"/>
        <w:jc w:val="both"/>
        <w:rPr>
          <w:rFonts w:ascii="Century Gothic" w:hAnsi="Century Gothic"/>
          <w:b/>
          <w:i/>
        </w:rPr>
      </w:pPr>
      <w:r w:rsidRPr="0070059D">
        <w:rPr>
          <w:rFonts w:ascii="Century Gothic" w:hAnsi="Century Gothic"/>
          <w:b/>
          <w:i/>
        </w:rPr>
        <w:t>[Les participants]</w:t>
      </w:r>
    </w:p>
    <w:p w:rsidR="00D1241C" w:rsidRPr="00D1241C" w:rsidRDefault="00D1241C" w:rsidP="00D1241C">
      <w:pPr>
        <w:spacing w:line="276" w:lineRule="auto"/>
        <w:jc w:val="both"/>
        <w:rPr>
          <w:rFonts w:ascii="Century Gothic" w:hAnsi="Century Gothic"/>
          <w:b/>
        </w:rPr>
      </w:pPr>
      <w:r w:rsidRPr="00D1241C">
        <w:rPr>
          <w:rFonts w:ascii="Century Gothic" w:hAnsi="Century Gothic"/>
          <w:b/>
        </w:rPr>
        <w:t>Extrait des statistiques</w:t>
      </w:r>
      <w:r w:rsidRPr="00D1241C">
        <w:rPr>
          <w:rStyle w:val="Appelnotedebasdep"/>
          <w:rFonts w:ascii="Century Gothic" w:hAnsi="Century Gothic"/>
          <w:b/>
        </w:rPr>
        <w:footnoteReference w:id="2"/>
      </w:r>
      <w:r w:rsidRPr="00D1241C">
        <w:rPr>
          <w:rFonts w:ascii="Century Gothic" w:hAnsi="Century Gothic"/>
          <w:b/>
        </w:rPr>
        <w:t> :</w:t>
      </w:r>
    </w:p>
    <w:p w:rsidR="00D1241C" w:rsidRPr="00D1241C" w:rsidRDefault="00D1241C" w:rsidP="0070059D">
      <w:pPr>
        <w:pStyle w:val="Paragraphedeliste"/>
        <w:numPr>
          <w:ilvl w:val="0"/>
          <w:numId w:val="5"/>
        </w:numPr>
        <w:spacing w:line="276" w:lineRule="auto"/>
        <w:jc w:val="both"/>
        <w:rPr>
          <w:rFonts w:ascii="Century Gothic" w:hAnsi="Century Gothic"/>
        </w:rPr>
      </w:pPr>
      <w:r w:rsidRPr="00D1241C">
        <w:rPr>
          <w:rFonts w:ascii="Century Gothic" w:hAnsi="Century Gothic"/>
        </w:rPr>
        <w:t>Profil : 81 % femmes, 47 % entre 25 - 44 ans</w:t>
      </w:r>
    </w:p>
    <w:p w:rsidR="00D1241C" w:rsidRPr="00D1241C" w:rsidRDefault="00D1241C" w:rsidP="0070059D">
      <w:pPr>
        <w:pStyle w:val="Paragraphedeliste"/>
        <w:numPr>
          <w:ilvl w:val="0"/>
          <w:numId w:val="5"/>
        </w:numPr>
        <w:spacing w:line="276" w:lineRule="auto"/>
        <w:jc w:val="both"/>
        <w:rPr>
          <w:rFonts w:ascii="Century Gothic" w:hAnsi="Century Gothic"/>
        </w:rPr>
      </w:pPr>
      <w:r w:rsidRPr="00D1241C">
        <w:rPr>
          <w:rFonts w:ascii="Century Gothic" w:hAnsi="Century Gothic"/>
        </w:rPr>
        <w:t>Provenance : Belgique : 2.135 personnes (dont 549 Région de Bruxelles-Capitale, 111 Liège et 56 Gand) ; France : 205 personnes.</w:t>
      </w:r>
    </w:p>
    <w:p w:rsidR="00D1241C" w:rsidRPr="00D1241C" w:rsidRDefault="00D1241C" w:rsidP="0070059D">
      <w:pPr>
        <w:pStyle w:val="Paragraphedeliste"/>
        <w:numPr>
          <w:ilvl w:val="0"/>
          <w:numId w:val="5"/>
        </w:numPr>
        <w:spacing w:line="276" w:lineRule="auto"/>
        <w:jc w:val="both"/>
        <w:rPr>
          <w:rFonts w:ascii="Century Gothic" w:hAnsi="Century Gothic"/>
        </w:rPr>
      </w:pPr>
      <w:r w:rsidRPr="00D1241C">
        <w:rPr>
          <w:rFonts w:ascii="Century Gothic" w:hAnsi="Century Gothic"/>
        </w:rPr>
        <w:t>Langue : 1</w:t>
      </w:r>
      <w:r w:rsidR="00BE57C6">
        <w:rPr>
          <w:rFonts w:ascii="Century Gothic" w:hAnsi="Century Gothic"/>
        </w:rPr>
        <w:t>.</w:t>
      </w:r>
      <w:r w:rsidRPr="00D1241C">
        <w:rPr>
          <w:rFonts w:ascii="Century Gothic" w:hAnsi="Century Gothic"/>
        </w:rPr>
        <w:t>667 francophones et 495 néerlandophones</w:t>
      </w:r>
    </w:p>
    <w:p w:rsidR="00D1241C" w:rsidRPr="00D1241C" w:rsidRDefault="00D1241C" w:rsidP="00D1241C">
      <w:pPr>
        <w:spacing w:line="276" w:lineRule="auto"/>
        <w:jc w:val="both"/>
        <w:rPr>
          <w:rFonts w:ascii="Century Gothic" w:hAnsi="Century Gothic"/>
          <w:b/>
        </w:rPr>
      </w:pPr>
      <w:r w:rsidRPr="00D1241C">
        <w:rPr>
          <w:rFonts w:ascii="Century Gothic" w:hAnsi="Century Gothic"/>
          <w:b/>
        </w:rPr>
        <w:t>Quelques avis :</w:t>
      </w:r>
    </w:p>
    <w:p w:rsidR="00BA1C6A" w:rsidRPr="00D1241C" w:rsidRDefault="00BA1C6A" w:rsidP="0070059D">
      <w:pPr>
        <w:pStyle w:val="Paragraphedeliste"/>
        <w:numPr>
          <w:ilvl w:val="0"/>
          <w:numId w:val="4"/>
        </w:numPr>
        <w:spacing w:line="276" w:lineRule="auto"/>
        <w:jc w:val="both"/>
        <w:rPr>
          <w:rFonts w:ascii="Century Gothic" w:hAnsi="Century Gothic"/>
        </w:rPr>
      </w:pPr>
      <w:r w:rsidRPr="00D1241C">
        <w:rPr>
          <w:rFonts w:ascii="Century Gothic" w:hAnsi="Century Gothic"/>
        </w:rPr>
        <w:t xml:space="preserve">Géraldine - Ciney : Astuce anti gaspi de Sylvie faite hier soir </w:t>
      </w:r>
      <w:r w:rsidRPr="00D1241C">
        <w:rPr>
          <w:rFonts w:ascii="Segoe UI Symbol" w:hAnsi="Segoe UI Symbol" w:cs="Segoe UI Symbol"/>
        </w:rPr>
        <w:t>😊</w:t>
      </w:r>
      <w:r w:rsidRPr="00D1241C">
        <w:rPr>
          <w:rFonts w:ascii="Century Gothic" w:hAnsi="Century Gothic"/>
        </w:rPr>
        <w:t xml:space="preserve"> les enfants étaient ravis, mon mari et moi aussi </w:t>
      </w:r>
      <w:r w:rsidRPr="00D1241C">
        <w:rPr>
          <w:rFonts w:ascii="Segoe UI Symbol" w:hAnsi="Segoe UI Symbol" w:cs="Segoe UI Symbol"/>
        </w:rPr>
        <w:t>😁</w:t>
      </w:r>
      <w:r>
        <w:rPr>
          <w:rFonts w:ascii="Century Gothic" w:hAnsi="Century Gothic"/>
        </w:rPr>
        <w:t xml:space="preserve"> sous forme d’a</w:t>
      </w:r>
      <w:r w:rsidRPr="00D1241C">
        <w:rPr>
          <w:rFonts w:ascii="Century Gothic" w:hAnsi="Century Gothic"/>
        </w:rPr>
        <w:t>p</w:t>
      </w:r>
      <w:r>
        <w:rPr>
          <w:rFonts w:ascii="Century Gothic" w:hAnsi="Century Gothic"/>
        </w:rPr>
        <w:t>é</w:t>
      </w:r>
      <w:r w:rsidRPr="00D1241C">
        <w:rPr>
          <w:rFonts w:ascii="Century Gothic" w:hAnsi="Century Gothic"/>
        </w:rPr>
        <w:t>ro dînatoire c</w:t>
      </w:r>
      <w:r>
        <w:rPr>
          <w:rFonts w:ascii="Century Gothic" w:hAnsi="Century Gothic"/>
        </w:rPr>
        <w:t>’</w:t>
      </w:r>
      <w:r w:rsidRPr="00D1241C">
        <w:rPr>
          <w:rFonts w:ascii="Century Gothic" w:hAnsi="Century Gothic"/>
        </w:rPr>
        <w:t>était génial. Merci #</w:t>
      </w:r>
      <w:proofErr w:type="spellStart"/>
      <w:r w:rsidRPr="00D1241C">
        <w:rPr>
          <w:rFonts w:ascii="Century Gothic" w:hAnsi="Century Gothic"/>
        </w:rPr>
        <w:t>JKIChallenge</w:t>
      </w:r>
      <w:proofErr w:type="spellEnd"/>
      <w:r w:rsidRPr="00D1241C">
        <w:rPr>
          <w:rFonts w:ascii="Century Gothic" w:hAnsi="Century Gothic"/>
        </w:rPr>
        <w:t xml:space="preserve"> </w:t>
      </w:r>
      <w:r w:rsidRPr="00D1241C">
        <w:rPr>
          <w:rFonts w:ascii="Segoe UI Symbol" w:hAnsi="Segoe UI Symbol" w:cs="Segoe UI Symbol"/>
        </w:rPr>
        <w:t>👍👍</w:t>
      </w:r>
    </w:p>
    <w:p w:rsidR="00D1241C" w:rsidRPr="00D1241C" w:rsidRDefault="00D1241C" w:rsidP="0070059D">
      <w:pPr>
        <w:pStyle w:val="Paragraphedeliste"/>
        <w:numPr>
          <w:ilvl w:val="0"/>
          <w:numId w:val="4"/>
        </w:numPr>
        <w:spacing w:line="276" w:lineRule="auto"/>
        <w:jc w:val="both"/>
        <w:rPr>
          <w:rFonts w:ascii="Century Gothic" w:hAnsi="Century Gothic"/>
        </w:rPr>
      </w:pPr>
      <w:r w:rsidRPr="00D1241C">
        <w:rPr>
          <w:rFonts w:ascii="Century Gothic" w:hAnsi="Century Gothic"/>
        </w:rPr>
        <w:t>Marisa</w:t>
      </w:r>
      <w:r w:rsidR="00AC1CF1">
        <w:rPr>
          <w:rFonts w:ascii="Century Gothic" w:hAnsi="Century Gothic"/>
        </w:rPr>
        <w:t> </w:t>
      </w:r>
      <w:r w:rsidRPr="00D1241C">
        <w:rPr>
          <w:rFonts w:ascii="Century Gothic" w:hAnsi="Century Gothic"/>
        </w:rPr>
        <w:t>: Je me réjouis de commencer et surtout de continuer après les 21 jours. Cette habitude sera installée. Bravo et merci d'y avoir pensé. Marisa</w:t>
      </w:r>
    </w:p>
    <w:p w:rsidR="00D1241C" w:rsidRPr="00D1241C" w:rsidRDefault="00D1241C" w:rsidP="0070059D">
      <w:pPr>
        <w:pStyle w:val="Paragraphedeliste"/>
        <w:numPr>
          <w:ilvl w:val="0"/>
          <w:numId w:val="4"/>
        </w:numPr>
        <w:spacing w:line="276" w:lineRule="auto"/>
        <w:jc w:val="both"/>
        <w:rPr>
          <w:rFonts w:ascii="Century Gothic" w:hAnsi="Century Gothic"/>
        </w:rPr>
      </w:pPr>
      <w:r w:rsidRPr="00D1241C">
        <w:rPr>
          <w:rFonts w:ascii="Century Gothic" w:hAnsi="Century Gothic"/>
        </w:rPr>
        <w:t>Patricia - Flémalle-Haute, Liège : Merci pour tous vos conseils, votre page, vos articles, vos vidéos sont des bibles pour moi &lt;3</w:t>
      </w:r>
    </w:p>
    <w:p w:rsidR="00D1241C" w:rsidRPr="00D1241C" w:rsidRDefault="00D1241C" w:rsidP="0070059D">
      <w:pPr>
        <w:pStyle w:val="Paragraphedeliste"/>
        <w:numPr>
          <w:ilvl w:val="0"/>
          <w:numId w:val="4"/>
        </w:numPr>
        <w:spacing w:line="276" w:lineRule="auto"/>
        <w:jc w:val="both"/>
        <w:rPr>
          <w:rFonts w:ascii="Century Gothic" w:hAnsi="Century Gothic"/>
        </w:rPr>
      </w:pPr>
      <w:r w:rsidRPr="00D1241C">
        <w:rPr>
          <w:rFonts w:ascii="Century Gothic" w:hAnsi="Century Gothic"/>
        </w:rPr>
        <w:t>Rose</w:t>
      </w:r>
      <w:r w:rsidR="00AC1CF1">
        <w:rPr>
          <w:rFonts w:ascii="Century Gothic" w:hAnsi="Century Gothic"/>
        </w:rPr>
        <w:t> </w:t>
      </w:r>
      <w:r w:rsidRPr="00D1241C">
        <w:rPr>
          <w:rFonts w:ascii="Century Gothic" w:hAnsi="Century Gothic"/>
        </w:rPr>
        <w:t>: Bonjour! Adepte du zéro gaspi depuis toujours, je participe avec enthousiasme à ce concours :-) Merci pour cette opportunité. Petit truc parmi d'autres que j'applique : nous élevons des poules qui sont contentes de manger nos déchets de table et qui nous fournissent des œu</w:t>
      </w:r>
      <w:r>
        <w:rPr>
          <w:rFonts w:ascii="Century Gothic" w:hAnsi="Century Gothic"/>
        </w:rPr>
        <w:t xml:space="preserve">fs </w:t>
      </w:r>
      <w:proofErr w:type="gramStart"/>
      <w:r>
        <w:rPr>
          <w:rFonts w:ascii="Century Gothic" w:hAnsi="Century Gothic"/>
        </w:rPr>
        <w:t>b</w:t>
      </w:r>
      <w:r w:rsidRPr="00D1241C">
        <w:rPr>
          <w:rFonts w:ascii="Century Gothic" w:hAnsi="Century Gothic"/>
        </w:rPr>
        <w:t>io ;-</w:t>
      </w:r>
      <w:proofErr w:type="gramEnd"/>
      <w:r w:rsidRPr="00D1241C">
        <w:rPr>
          <w:rFonts w:ascii="Century Gothic" w:hAnsi="Century Gothic"/>
        </w:rPr>
        <w:t>)</w:t>
      </w:r>
    </w:p>
    <w:p w:rsidR="00D1241C" w:rsidRDefault="00D1241C" w:rsidP="00D1241C">
      <w:pPr>
        <w:spacing w:line="276" w:lineRule="auto"/>
        <w:jc w:val="both"/>
        <w:rPr>
          <w:rFonts w:ascii="Century Gothic" w:hAnsi="Century Gothic"/>
        </w:rPr>
      </w:pPr>
    </w:p>
    <w:p w:rsidR="007F4B96" w:rsidRPr="0070059D" w:rsidRDefault="007F4B96" w:rsidP="00D1241C">
      <w:pPr>
        <w:spacing w:line="276" w:lineRule="auto"/>
        <w:jc w:val="both"/>
        <w:rPr>
          <w:rFonts w:ascii="Century Gothic" w:hAnsi="Century Gothic"/>
          <w:b/>
          <w:i/>
        </w:rPr>
      </w:pPr>
      <w:r w:rsidRPr="0070059D">
        <w:rPr>
          <w:rFonts w:ascii="Century Gothic" w:hAnsi="Century Gothic"/>
          <w:b/>
          <w:i/>
        </w:rPr>
        <w:t>[À propos]</w:t>
      </w:r>
      <w:r w:rsidR="00D868C3" w:rsidRPr="0070059D">
        <w:rPr>
          <w:rFonts w:ascii="Century Gothic" w:hAnsi="Century Gothic"/>
          <w:b/>
          <w:i/>
        </w:rPr>
        <w:t xml:space="preserve"> </w:t>
      </w:r>
    </w:p>
    <w:p w:rsidR="00356003" w:rsidRDefault="00356003" w:rsidP="00356003">
      <w:pPr>
        <w:pStyle w:val="Paragraphedeliste"/>
        <w:numPr>
          <w:ilvl w:val="0"/>
          <w:numId w:val="2"/>
        </w:numPr>
        <w:spacing w:line="276" w:lineRule="auto"/>
        <w:jc w:val="both"/>
        <w:rPr>
          <w:rFonts w:ascii="Century Gothic" w:hAnsi="Century Gothic"/>
        </w:rPr>
      </w:pPr>
      <w:r w:rsidRPr="007E38E3">
        <w:rPr>
          <w:rFonts w:ascii="Century Gothic" w:hAnsi="Century Gothic"/>
          <w:b/>
          <w:u w:val="single"/>
        </w:rPr>
        <w:t>Les ambassadeurs :</w:t>
      </w:r>
      <w:r w:rsidRPr="00356003">
        <w:rPr>
          <w:rFonts w:ascii="Century Gothic" w:hAnsi="Century Gothic"/>
        </w:rPr>
        <w:t xml:space="preserve"> entrepreneurs, journalistes, sportifs de haut niveau, académiques… </w:t>
      </w:r>
      <w:r w:rsidRPr="00356003">
        <w:rPr>
          <w:rFonts w:ascii="Century Gothic" w:hAnsi="Century Gothic"/>
          <w:b/>
        </w:rPr>
        <w:t>les profils des ambassadeurs sont variés</w:t>
      </w:r>
      <w:r w:rsidRPr="00356003">
        <w:rPr>
          <w:rFonts w:ascii="Century Gothic" w:hAnsi="Century Gothic"/>
        </w:rPr>
        <w:t xml:space="preserve">, afin de faire passer un message : lutter contre le gaspillage, </w:t>
      </w:r>
      <w:r>
        <w:rPr>
          <w:rFonts w:ascii="Century Gothic" w:hAnsi="Century Gothic"/>
        </w:rPr>
        <w:t>c’est l’affaire de tous</w:t>
      </w:r>
      <w:r w:rsidRPr="00356003">
        <w:rPr>
          <w:rFonts w:ascii="Century Gothic" w:hAnsi="Century Gothic"/>
        </w:rPr>
        <w:t xml:space="preserve">. </w:t>
      </w:r>
      <w:r>
        <w:rPr>
          <w:rFonts w:ascii="Century Gothic" w:hAnsi="Century Gothic"/>
        </w:rPr>
        <w:t xml:space="preserve">Quel que soit notre profil, </w:t>
      </w:r>
      <w:r w:rsidRPr="00356003">
        <w:rPr>
          <w:rFonts w:ascii="Century Gothic" w:hAnsi="Century Gothic"/>
          <w:b/>
        </w:rPr>
        <w:t>nous avons tous à y gagner, tant à titre personnel</w:t>
      </w:r>
      <w:r>
        <w:rPr>
          <w:rFonts w:ascii="Century Gothic" w:hAnsi="Century Gothic"/>
        </w:rPr>
        <w:t xml:space="preserve"> (en termes de budget) </w:t>
      </w:r>
      <w:r w:rsidRPr="00356003">
        <w:rPr>
          <w:rFonts w:ascii="Century Gothic" w:hAnsi="Century Gothic"/>
          <w:b/>
        </w:rPr>
        <w:t>que collectivement</w:t>
      </w:r>
      <w:r>
        <w:rPr>
          <w:rFonts w:ascii="Century Gothic" w:hAnsi="Century Gothic"/>
        </w:rPr>
        <w:t xml:space="preserve"> (sur le plan écologique)</w:t>
      </w:r>
      <w:r w:rsidRPr="00356003">
        <w:rPr>
          <w:rFonts w:ascii="Century Gothic" w:hAnsi="Century Gothic"/>
        </w:rPr>
        <w:t xml:space="preserve">. </w:t>
      </w:r>
    </w:p>
    <w:p w:rsidR="00356003" w:rsidRDefault="00356003" w:rsidP="00356003">
      <w:pPr>
        <w:pStyle w:val="Paragraphedeliste"/>
        <w:spacing w:line="276" w:lineRule="auto"/>
        <w:jc w:val="both"/>
        <w:rPr>
          <w:rFonts w:ascii="Century Gothic" w:hAnsi="Century Gothic"/>
        </w:rPr>
      </w:pPr>
      <w:r w:rsidRPr="00356003">
        <w:rPr>
          <w:rFonts w:ascii="Century Gothic" w:hAnsi="Century Gothic"/>
        </w:rPr>
        <w:t xml:space="preserve">La liste complète des ambassadeurs est disponible sur : </w:t>
      </w:r>
      <w:hyperlink r:id="rId10" w:history="1">
        <w:r w:rsidRPr="00356003">
          <w:rPr>
            <w:rStyle w:val="Lienhypertexte"/>
            <w:rFonts w:ascii="Century Gothic" w:hAnsi="Century Gothic"/>
          </w:rPr>
          <w:t>www.justkeepit.be</w:t>
        </w:r>
      </w:hyperlink>
    </w:p>
    <w:p w:rsidR="004D57C9" w:rsidRPr="00356003" w:rsidRDefault="004D57C9" w:rsidP="00356003">
      <w:pPr>
        <w:pStyle w:val="Paragraphedeliste"/>
        <w:spacing w:line="276" w:lineRule="auto"/>
        <w:jc w:val="both"/>
        <w:rPr>
          <w:rFonts w:ascii="Century Gothic" w:hAnsi="Century Gothic"/>
        </w:rPr>
      </w:pPr>
    </w:p>
    <w:p w:rsidR="007E38E3" w:rsidRDefault="00BE759B" w:rsidP="00630418">
      <w:pPr>
        <w:pStyle w:val="Paragraphedeliste"/>
        <w:numPr>
          <w:ilvl w:val="0"/>
          <w:numId w:val="2"/>
        </w:numPr>
        <w:spacing w:line="276" w:lineRule="auto"/>
        <w:jc w:val="both"/>
        <w:rPr>
          <w:rFonts w:ascii="Century Gothic" w:hAnsi="Century Gothic"/>
        </w:rPr>
      </w:pPr>
      <w:r w:rsidRPr="007E38E3">
        <w:rPr>
          <w:rFonts w:ascii="Century Gothic" w:hAnsi="Century Gothic"/>
          <w:b/>
          <w:u w:val="single"/>
        </w:rPr>
        <w:t xml:space="preserve">L’ASBL </w:t>
      </w:r>
      <w:proofErr w:type="spellStart"/>
      <w:r w:rsidRPr="007E38E3">
        <w:rPr>
          <w:rFonts w:ascii="Century Gothic" w:hAnsi="Century Gothic"/>
          <w:b/>
          <w:u w:val="single"/>
        </w:rPr>
        <w:t>Nurtantio</w:t>
      </w:r>
      <w:proofErr w:type="spellEnd"/>
      <w:r w:rsidRPr="007E38E3">
        <w:rPr>
          <w:rFonts w:ascii="Century Gothic" w:hAnsi="Century Gothic"/>
          <w:b/>
          <w:u w:val="single"/>
        </w:rPr>
        <w:t xml:space="preserve"> </w:t>
      </w:r>
      <w:proofErr w:type="spellStart"/>
      <w:r w:rsidRPr="007E38E3">
        <w:rPr>
          <w:rFonts w:ascii="Century Gothic" w:hAnsi="Century Gothic"/>
          <w:b/>
          <w:u w:val="single"/>
        </w:rPr>
        <w:t>Projects</w:t>
      </w:r>
      <w:proofErr w:type="spellEnd"/>
      <w:r w:rsidR="00562C3F" w:rsidRPr="007E38E3">
        <w:rPr>
          <w:rFonts w:ascii="Century Gothic" w:hAnsi="Century Gothic"/>
          <w:b/>
          <w:u w:val="single"/>
        </w:rPr>
        <w:t> :</w:t>
      </w:r>
      <w:r w:rsidR="00562C3F" w:rsidRPr="00562C3F">
        <w:rPr>
          <w:rFonts w:ascii="Century Gothic" w:hAnsi="Century Gothic"/>
          <w:b/>
        </w:rPr>
        <w:t xml:space="preserve"> </w:t>
      </w:r>
      <w:r w:rsidR="00562C3F" w:rsidRPr="00562C3F">
        <w:rPr>
          <w:rFonts w:ascii="Century Gothic" w:hAnsi="Century Gothic"/>
        </w:rPr>
        <w:t xml:space="preserve">une ASBL familiale, qui a pour </w:t>
      </w:r>
      <w:r w:rsidR="00562C3F">
        <w:rPr>
          <w:rFonts w:ascii="Century Gothic" w:hAnsi="Century Gothic"/>
        </w:rPr>
        <w:t xml:space="preserve">objectif de proposer </w:t>
      </w:r>
      <w:r w:rsidR="00562C3F" w:rsidRPr="007E38E3">
        <w:rPr>
          <w:rFonts w:ascii="Century Gothic" w:hAnsi="Century Gothic"/>
          <w:b/>
        </w:rPr>
        <w:t>des pistes pour un mode de vie plus épanouissant</w:t>
      </w:r>
      <w:r w:rsidR="00562C3F">
        <w:rPr>
          <w:rFonts w:ascii="Century Gothic" w:hAnsi="Century Gothic"/>
        </w:rPr>
        <w:t xml:space="preserve">. </w:t>
      </w:r>
      <w:r w:rsidR="007E38E3">
        <w:rPr>
          <w:rFonts w:ascii="Century Gothic" w:hAnsi="Century Gothic"/>
        </w:rPr>
        <w:t>En deux volets :</w:t>
      </w:r>
    </w:p>
    <w:p w:rsidR="007E38E3" w:rsidRDefault="007E38E3" w:rsidP="007E38E3">
      <w:pPr>
        <w:pStyle w:val="Paragraphedeliste"/>
        <w:numPr>
          <w:ilvl w:val="1"/>
          <w:numId w:val="2"/>
        </w:numPr>
        <w:spacing w:line="276" w:lineRule="auto"/>
        <w:jc w:val="both"/>
        <w:rPr>
          <w:rFonts w:ascii="Century Gothic" w:hAnsi="Century Gothic"/>
        </w:rPr>
      </w:pPr>
      <w:r w:rsidRPr="004D57C9">
        <w:rPr>
          <w:rFonts w:ascii="Century Gothic" w:hAnsi="Century Gothic"/>
          <w:b/>
          <w:i/>
        </w:rPr>
        <w:t xml:space="preserve">Comment optimiser </w:t>
      </w:r>
      <w:r w:rsidR="004D57C9" w:rsidRPr="004D57C9">
        <w:rPr>
          <w:rFonts w:ascii="Century Gothic" w:hAnsi="Century Gothic"/>
          <w:b/>
          <w:i/>
        </w:rPr>
        <w:t>votre</w:t>
      </w:r>
      <w:r w:rsidRPr="004D57C9">
        <w:rPr>
          <w:rFonts w:ascii="Century Gothic" w:hAnsi="Century Gothic"/>
          <w:b/>
          <w:i/>
        </w:rPr>
        <w:t xml:space="preserve"> niveau de vie avec le salaire dont </w:t>
      </w:r>
      <w:r w:rsidR="004D57C9" w:rsidRPr="004D57C9">
        <w:rPr>
          <w:rFonts w:ascii="Century Gothic" w:hAnsi="Century Gothic"/>
          <w:b/>
          <w:i/>
        </w:rPr>
        <w:t>vous</w:t>
      </w:r>
      <w:r w:rsidRPr="004D57C9">
        <w:rPr>
          <w:rFonts w:ascii="Century Gothic" w:hAnsi="Century Gothic"/>
          <w:b/>
          <w:i/>
        </w:rPr>
        <w:t xml:space="preserve"> dispose</w:t>
      </w:r>
      <w:r w:rsidR="004D57C9" w:rsidRPr="004D57C9">
        <w:rPr>
          <w:rFonts w:ascii="Century Gothic" w:hAnsi="Century Gothic"/>
          <w:b/>
          <w:i/>
        </w:rPr>
        <w:t>z</w:t>
      </w:r>
      <w:r w:rsidRPr="004D57C9">
        <w:rPr>
          <w:rFonts w:ascii="Century Gothic" w:hAnsi="Century Gothic"/>
          <w:b/>
          <w:i/>
        </w:rPr>
        <w:t> ?</w:t>
      </w:r>
      <w:r>
        <w:rPr>
          <w:rFonts w:ascii="Century Gothic" w:hAnsi="Century Gothic"/>
        </w:rPr>
        <w:t xml:space="preserve"> C’est le volet </w:t>
      </w:r>
      <w:r w:rsidRPr="007E38E3">
        <w:rPr>
          <w:rFonts w:ascii="Century Gothic" w:hAnsi="Century Gothic"/>
          <w:b/>
        </w:rPr>
        <w:t>conso</w:t>
      </w:r>
      <w:r>
        <w:rPr>
          <w:rFonts w:ascii="Century Gothic" w:hAnsi="Century Gothic"/>
        </w:rPr>
        <w:t xml:space="preserve"> au cœur </w:t>
      </w:r>
      <w:r w:rsidR="003D70E1">
        <w:rPr>
          <w:rFonts w:ascii="Century Gothic" w:hAnsi="Century Gothic"/>
        </w:rPr>
        <w:t xml:space="preserve">du challenge JUST KEEP IT et </w:t>
      </w:r>
      <w:r>
        <w:rPr>
          <w:rFonts w:ascii="Century Gothic" w:hAnsi="Century Gothic"/>
        </w:rPr>
        <w:t xml:space="preserve">du livre </w:t>
      </w:r>
      <w:r w:rsidR="00562C3F">
        <w:rPr>
          <w:rFonts w:ascii="Century Gothic" w:hAnsi="Century Gothic"/>
        </w:rPr>
        <w:t>"</w:t>
      </w:r>
      <w:r w:rsidR="00562C3F" w:rsidRPr="003D70E1">
        <w:rPr>
          <w:rFonts w:ascii="Century Gothic" w:hAnsi="Century Gothic"/>
          <w:b/>
        </w:rPr>
        <w:t>Zéro gaspi !</w:t>
      </w:r>
      <w:r w:rsidR="003D70E1">
        <w:rPr>
          <w:rFonts w:ascii="Century Gothic" w:hAnsi="Century Gothic"/>
        </w:rPr>
        <w:t xml:space="preserve"> La méthode pour jeter moins et vivre mieux</w:t>
      </w:r>
      <w:r w:rsidR="00562C3F">
        <w:rPr>
          <w:rFonts w:ascii="Century Gothic" w:hAnsi="Century Gothic"/>
        </w:rPr>
        <w:t>"</w:t>
      </w:r>
      <w:r w:rsidR="003D70E1">
        <w:rPr>
          <w:rFonts w:ascii="Century Gothic" w:hAnsi="Century Gothic"/>
        </w:rPr>
        <w:t xml:space="preserve"> (éd. Larousse, 2017)</w:t>
      </w:r>
    </w:p>
    <w:p w:rsidR="00562C3F" w:rsidRDefault="007E38E3" w:rsidP="007E38E3">
      <w:pPr>
        <w:pStyle w:val="Paragraphedeliste"/>
        <w:numPr>
          <w:ilvl w:val="1"/>
          <w:numId w:val="2"/>
        </w:numPr>
        <w:spacing w:line="276" w:lineRule="auto"/>
        <w:jc w:val="both"/>
        <w:rPr>
          <w:rFonts w:ascii="Century Gothic" w:hAnsi="Century Gothic"/>
        </w:rPr>
      </w:pPr>
      <w:r w:rsidRPr="004D57C9">
        <w:rPr>
          <w:rFonts w:ascii="Century Gothic" w:hAnsi="Century Gothic"/>
          <w:i/>
        </w:rPr>
        <w:t xml:space="preserve">Comment </w:t>
      </w:r>
      <w:r w:rsidR="004D57C9" w:rsidRPr="004D57C9">
        <w:rPr>
          <w:rFonts w:ascii="Century Gothic" w:hAnsi="Century Gothic"/>
          <w:i/>
        </w:rPr>
        <w:t>élargir vos horizons et vous émerveiller au quotidien </w:t>
      </w:r>
      <w:r w:rsidRPr="004D57C9">
        <w:rPr>
          <w:rFonts w:ascii="Century Gothic" w:hAnsi="Century Gothic"/>
          <w:i/>
        </w:rPr>
        <w:t>?</w:t>
      </w:r>
      <w:r>
        <w:rPr>
          <w:rFonts w:ascii="Century Gothic" w:hAnsi="Century Gothic"/>
        </w:rPr>
        <w:t xml:space="preserve"> Un aspect développé dans les articles publiés sur le site </w:t>
      </w:r>
      <w:hyperlink r:id="rId11" w:history="1">
        <w:r w:rsidRPr="00AC56C5">
          <w:rPr>
            <w:rStyle w:val="Lienhypertexte"/>
            <w:rFonts w:ascii="Century Gothic" w:hAnsi="Century Gothic"/>
          </w:rPr>
          <w:t>www.nurtantio-</w:t>
        </w:r>
        <w:r w:rsidRPr="00AC56C5">
          <w:rPr>
            <w:rStyle w:val="Lienhypertexte"/>
            <w:rFonts w:ascii="Century Gothic" w:hAnsi="Century Gothic"/>
          </w:rPr>
          <w:lastRenderedPageBreak/>
          <w:t>projects.com</w:t>
        </w:r>
      </w:hyperlink>
      <w:r>
        <w:rPr>
          <w:rFonts w:ascii="Century Gothic" w:hAnsi="Century Gothic"/>
        </w:rPr>
        <w:t xml:space="preserve">) et dans </w:t>
      </w:r>
      <w:r w:rsidR="00562C3F">
        <w:rPr>
          <w:rFonts w:ascii="Century Gothic" w:hAnsi="Century Gothic"/>
        </w:rPr>
        <w:t>"Le grand livre de Manneken-Pis"</w:t>
      </w:r>
      <w:r>
        <w:rPr>
          <w:rFonts w:ascii="Century Gothic" w:hAnsi="Century Gothic"/>
        </w:rPr>
        <w:t xml:space="preserve"> (publié en déc. 2017, infos sur : </w:t>
      </w:r>
      <w:hyperlink r:id="rId12" w:history="1">
        <w:r w:rsidRPr="00AC56C5">
          <w:rPr>
            <w:rStyle w:val="Lienhypertexte"/>
            <w:rFonts w:ascii="Century Gothic" w:hAnsi="Century Gothic"/>
          </w:rPr>
          <w:t>www.nurtantio-projects.com/Manneken_Pis.html</w:t>
        </w:r>
      </w:hyperlink>
      <w:r>
        <w:rPr>
          <w:rFonts w:ascii="Century Gothic" w:hAnsi="Century Gothic"/>
        </w:rPr>
        <w:t>)</w:t>
      </w:r>
    </w:p>
    <w:p w:rsidR="004D57C9" w:rsidRDefault="004D57C9" w:rsidP="004D57C9">
      <w:pPr>
        <w:pStyle w:val="Paragraphedeliste"/>
        <w:spacing w:line="276" w:lineRule="auto"/>
        <w:ind w:left="1440"/>
        <w:jc w:val="both"/>
        <w:rPr>
          <w:rFonts w:ascii="Century Gothic" w:hAnsi="Century Gothic"/>
        </w:rPr>
      </w:pPr>
    </w:p>
    <w:p w:rsidR="00562C3F" w:rsidRPr="004D57C9" w:rsidRDefault="00BE759B" w:rsidP="001A1B57">
      <w:pPr>
        <w:pStyle w:val="Paragraphedeliste"/>
        <w:numPr>
          <w:ilvl w:val="0"/>
          <w:numId w:val="2"/>
        </w:numPr>
        <w:spacing w:line="276" w:lineRule="auto"/>
        <w:jc w:val="both"/>
        <w:rPr>
          <w:rFonts w:ascii="Century Gothic" w:hAnsi="Century Gothic"/>
        </w:rPr>
      </w:pPr>
      <w:r w:rsidRPr="003E2044">
        <w:rPr>
          <w:rFonts w:ascii="Century Gothic" w:hAnsi="Century Gothic"/>
          <w:b/>
          <w:u w:val="single"/>
        </w:rPr>
        <w:t xml:space="preserve">Marie-Louise BRUYÈRE et </w:t>
      </w:r>
      <w:proofErr w:type="spellStart"/>
      <w:r w:rsidRPr="003E2044">
        <w:rPr>
          <w:rFonts w:ascii="Century Gothic" w:hAnsi="Century Gothic"/>
          <w:b/>
          <w:u w:val="single"/>
        </w:rPr>
        <w:t>Yoneko</w:t>
      </w:r>
      <w:proofErr w:type="spellEnd"/>
      <w:r w:rsidRPr="003E2044">
        <w:rPr>
          <w:rFonts w:ascii="Century Gothic" w:hAnsi="Century Gothic"/>
          <w:b/>
          <w:u w:val="single"/>
        </w:rPr>
        <w:t xml:space="preserve"> NURTANTIO</w:t>
      </w:r>
      <w:r w:rsidR="00562C3F" w:rsidRPr="003E2044">
        <w:rPr>
          <w:rFonts w:ascii="Century Gothic" w:hAnsi="Century Gothic"/>
          <w:b/>
          <w:u w:val="single"/>
        </w:rPr>
        <w:t> :</w:t>
      </w:r>
      <w:r w:rsidR="00562C3F" w:rsidRPr="003E2044">
        <w:rPr>
          <w:rFonts w:ascii="Century Gothic" w:hAnsi="Century Gothic"/>
        </w:rPr>
        <w:t xml:space="preserve"> le duo mère-fille auteures du livre "</w:t>
      </w:r>
      <w:r w:rsidR="00562C3F" w:rsidRPr="003E2044">
        <w:rPr>
          <w:rFonts w:ascii="Century Gothic" w:hAnsi="Century Gothic"/>
          <w:b/>
        </w:rPr>
        <w:t>Zéro gaspi !</w:t>
      </w:r>
      <w:r w:rsidR="00562C3F" w:rsidRPr="003E2044">
        <w:rPr>
          <w:rFonts w:ascii="Century Gothic" w:hAnsi="Century Gothic"/>
        </w:rPr>
        <w:t xml:space="preserve"> La méthode pour jeter moins et vivre mieux" (</w:t>
      </w:r>
      <w:r w:rsidR="007E38E3" w:rsidRPr="003E2044">
        <w:rPr>
          <w:rFonts w:ascii="Century Gothic" w:hAnsi="Century Gothic"/>
        </w:rPr>
        <w:t xml:space="preserve">éd. </w:t>
      </w:r>
      <w:r w:rsidR="00562C3F" w:rsidRPr="003E2044">
        <w:rPr>
          <w:rFonts w:ascii="Century Gothic" w:hAnsi="Century Gothic"/>
        </w:rPr>
        <w:t>Larousse</w:t>
      </w:r>
      <w:r w:rsidR="007E38E3" w:rsidRPr="003E2044">
        <w:rPr>
          <w:rFonts w:ascii="Century Gothic" w:hAnsi="Century Gothic"/>
        </w:rPr>
        <w:t>,</w:t>
      </w:r>
      <w:r w:rsidR="00562C3F" w:rsidRPr="003E2044">
        <w:rPr>
          <w:rFonts w:ascii="Century Gothic" w:hAnsi="Century Gothic"/>
        </w:rPr>
        <w:t xml:space="preserve"> 2017). Le livre "Zéro gaspi !" s’est vendu à </w:t>
      </w:r>
      <w:r w:rsidR="00562C3F" w:rsidRPr="003E2044">
        <w:rPr>
          <w:rFonts w:ascii="Century Gothic" w:hAnsi="Century Gothic"/>
          <w:b/>
        </w:rPr>
        <w:t>plusieurs milliers d’exemplaires</w:t>
      </w:r>
      <w:r w:rsidR="00562C3F" w:rsidRPr="003E2044">
        <w:rPr>
          <w:rFonts w:ascii="Century Gothic" w:hAnsi="Century Gothic"/>
        </w:rPr>
        <w:t xml:space="preserve"> dans les 8 mois qui ont suivi sa sortie. En appliquant cette méthode,</w:t>
      </w:r>
      <w:r w:rsidR="00562C3F" w:rsidRPr="003E2044">
        <w:rPr>
          <w:rFonts w:ascii="Century Gothic" w:hAnsi="Century Gothic"/>
          <w:b/>
        </w:rPr>
        <w:t xml:space="preserve"> </w:t>
      </w:r>
      <w:r w:rsidR="007E38E3" w:rsidRPr="003E2044">
        <w:rPr>
          <w:rFonts w:ascii="Century Gothic" w:hAnsi="Century Gothic"/>
          <w:b/>
        </w:rPr>
        <w:t>la</w:t>
      </w:r>
      <w:r w:rsidR="00562C3F" w:rsidRPr="003E2044">
        <w:rPr>
          <w:rFonts w:ascii="Century Gothic" w:hAnsi="Century Gothic"/>
          <w:b/>
        </w:rPr>
        <w:t xml:space="preserve"> famille </w:t>
      </w:r>
      <w:proofErr w:type="spellStart"/>
      <w:r w:rsidR="007E38E3" w:rsidRPr="003E2044">
        <w:rPr>
          <w:rFonts w:ascii="Century Gothic" w:hAnsi="Century Gothic"/>
          <w:b/>
        </w:rPr>
        <w:t>Nurtantio</w:t>
      </w:r>
      <w:proofErr w:type="spellEnd"/>
      <w:r w:rsidR="007E38E3" w:rsidRPr="003E2044">
        <w:rPr>
          <w:rFonts w:ascii="Century Gothic" w:hAnsi="Century Gothic"/>
          <w:b/>
        </w:rPr>
        <w:t xml:space="preserve"> </w:t>
      </w:r>
      <w:r w:rsidR="00562C3F" w:rsidRPr="003E2044">
        <w:rPr>
          <w:rFonts w:ascii="Century Gothic" w:hAnsi="Century Gothic"/>
          <w:b/>
        </w:rPr>
        <w:t>économise € 5.000 par an</w:t>
      </w:r>
      <w:r w:rsidR="007E38E3" w:rsidRPr="007E38E3">
        <w:rPr>
          <w:rFonts w:ascii="Century Gothic" w:hAnsi="Century Gothic"/>
          <w:vertAlign w:val="superscript"/>
        </w:rPr>
        <w:footnoteReference w:id="3"/>
      </w:r>
      <w:r w:rsidR="007E38E3" w:rsidRPr="003E2044">
        <w:rPr>
          <w:rFonts w:ascii="Century Gothic" w:hAnsi="Century Gothic"/>
        </w:rPr>
        <w:t>.</w:t>
      </w:r>
      <w:r w:rsidR="007E38E3" w:rsidRPr="003E2044">
        <w:rPr>
          <w:rFonts w:ascii="Century Gothic" w:hAnsi="Century Gothic"/>
          <w:color w:val="000000"/>
          <w:lang w:val="fr-FR"/>
        </w:rPr>
        <w:t xml:space="preserve"> </w:t>
      </w:r>
      <w:r w:rsidR="003E2044">
        <w:rPr>
          <w:rFonts w:ascii="Century Gothic" w:hAnsi="Century Gothic"/>
          <w:color w:val="000000"/>
          <w:lang w:val="fr-FR"/>
        </w:rPr>
        <w:t xml:space="preserve">Rem. : </w:t>
      </w:r>
      <w:proofErr w:type="spellStart"/>
      <w:r w:rsidR="003E2044" w:rsidRPr="003E2044">
        <w:rPr>
          <w:rFonts w:ascii="Century Gothic" w:hAnsi="Century Gothic"/>
        </w:rPr>
        <w:t>Yoneko</w:t>
      </w:r>
      <w:proofErr w:type="spellEnd"/>
      <w:r w:rsidR="003E2044" w:rsidRPr="003E2044">
        <w:rPr>
          <w:rFonts w:ascii="Century Gothic" w:hAnsi="Century Gothic"/>
        </w:rPr>
        <w:t xml:space="preserve"> </w:t>
      </w:r>
      <w:proofErr w:type="spellStart"/>
      <w:r w:rsidR="003E2044" w:rsidRPr="003E2044">
        <w:rPr>
          <w:rFonts w:ascii="Century Gothic" w:hAnsi="Century Gothic"/>
        </w:rPr>
        <w:t>Nurtantio</w:t>
      </w:r>
      <w:proofErr w:type="spellEnd"/>
      <w:r w:rsidR="003E2044" w:rsidRPr="003E2044">
        <w:rPr>
          <w:rFonts w:ascii="Century Gothic" w:hAnsi="Century Gothic"/>
        </w:rPr>
        <w:t xml:space="preserve"> </w:t>
      </w:r>
      <w:r w:rsidR="003E2044">
        <w:rPr>
          <w:rFonts w:ascii="Century Gothic" w:hAnsi="Century Gothic"/>
          <w:lang w:val="fr-FR"/>
        </w:rPr>
        <w:t>détient</w:t>
      </w:r>
      <w:r w:rsidR="003E2044" w:rsidRPr="003E2044">
        <w:rPr>
          <w:rFonts w:ascii="Century Gothic" w:hAnsi="Century Gothic"/>
          <w:lang w:val="fr-FR"/>
        </w:rPr>
        <w:t xml:space="preserve"> un </w:t>
      </w:r>
      <w:r w:rsidR="003E2044" w:rsidRPr="003E2044">
        <w:rPr>
          <w:rFonts w:ascii="Century Gothic" w:hAnsi="Century Gothic"/>
          <w:bCs/>
          <w:lang w:val="fr-FR"/>
        </w:rPr>
        <w:t xml:space="preserve">certificat </w:t>
      </w:r>
      <w:proofErr w:type="spellStart"/>
      <w:r w:rsidR="003E2044" w:rsidRPr="003E2044">
        <w:rPr>
          <w:rFonts w:ascii="Century Gothic" w:hAnsi="Century Gothic"/>
          <w:bCs/>
          <w:lang w:val="fr-FR"/>
        </w:rPr>
        <w:t>AgroParisTech</w:t>
      </w:r>
      <w:proofErr w:type="spellEnd"/>
      <w:r w:rsidR="003E2044" w:rsidRPr="003E2044">
        <w:rPr>
          <w:rFonts w:ascii="Century Gothic" w:hAnsi="Century Gothic"/>
        </w:rPr>
        <w:t xml:space="preserve"> </w:t>
      </w:r>
      <w:r w:rsidR="003E2044" w:rsidRPr="003E2044">
        <w:rPr>
          <w:rFonts w:ascii="Century Gothic" w:hAnsi="Century Gothic"/>
          <w:bCs/>
          <w:lang w:val="fr-FR"/>
        </w:rPr>
        <w:t>en "Gaspillage alimentaire"</w:t>
      </w:r>
      <w:r w:rsidR="003E2044">
        <w:rPr>
          <w:rFonts w:ascii="Century Gothic" w:hAnsi="Century Gothic"/>
          <w:lang w:val="fr-FR"/>
        </w:rPr>
        <w:t xml:space="preserve"> </w:t>
      </w:r>
      <w:r w:rsidR="003E2044" w:rsidRPr="003E2044">
        <w:rPr>
          <w:rFonts w:ascii="Century Gothic" w:hAnsi="Century Gothic"/>
        </w:rPr>
        <w:t>et organise régulièrement des workshops et conférences sur cette thématique</w:t>
      </w:r>
      <w:r w:rsidR="007E38E3" w:rsidRPr="003E2044">
        <w:rPr>
          <w:rFonts w:ascii="Century Gothic" w:hAnsi="Century Gothic"/>
          <w:lang w:val="fr-FR"/>
        </w:rPr>
        <w:t>.</w:t>
      </w:r>
    </w:p>
    <w:p w:rsidR="004D57C9" w:rsidRPr="003E2044" w:rsidRDefault="004D57C9" w:rsidP="004D57C9">
      <w:pPr>
        <w:pStyle w:val="Paragraphedeliste"/>
        <w:spacing w:line="276" w:lineRule="auto"/>
        <w:jc w:val="both"/>
        <w:rPr>
          <w:rFonts w:ascii="Century Gothic" w:hAnsi="Century Gothic"/>
        </w:rPr>
      </w:pPr>
    </w:p>
    <w:p w:rsidR="007F4B96" w:rsidRDefault="007E38E3" w:rsidP="00356003">
      <w:pPr>
        <w:pStyle w:val="Paragraphedeliste"/>
        <w:numPr>
          <w:ilvl w:val="0"/>
          <w:numId w:val="2"/>
        </w:numPr>
        <w:spacing w:line="276" w:lineRule="auto"/>
        <w:jc w:val="both"/>
        <w:rPr>
          <w:rFonts w:ascii="Century Gothic" w:hAnsi="Century Gothic"/>
        </w:rPr>
      </w:pPr>
      <w:r w:rsidRPr="007E38E3">
        <w:rPr>
          <w:rFonts w:ascii="Century Gothic" w:hAnsi="Century Gothic"/>
          <w:b/>
          <w:u w:val="single"/>
        </w:rPr>
        <w:t>Partenaires et autres infos :</w:t>
      </w:r>
      <w:r>
        <w:rPr>
          <w:rFonts w:ascii="Century Gothic" w:hAnsi="Century Gothic"/>
        </w:rPr>
        <w:t xml:space="preserve"> l</w:t>
      </w:r>
      <w:r w:rsidR="007F4B96" w:rsidRPr="00356003">
        <w:rPr>
          <w:rFonts w:ascii="Century Gothic" w:hAnsi="Century Gothic"/>
        </w:rPr>
        <w:t xml:space="preserve">e challenge JUST KEEP IT </w:t>
      </w:r>
      <w:r>
        <w:rPr>
          <w:rFonts w:ascii="Century Gothic" w:hAnsi="Century Gothic"/>
        </w:rPr>
        <w:t>bénéficie du soutien de plusieurs sponsors (</w:t>
      </w:r>
      <w:proofErr w:type="spellStart"/>
      <w:r w:rsidR="00BE57C6" w:rsidRPr="00BE57C6">
        <w:rPr>
          <w:rFonts w:ascii="Century Gothic" w:hAnsi="Century Gothic"/>
        </w:rPr>
        <w:t>Kazidomi</w:t>
      </w:r>
      <w:proofErr w:type="spellEnd"/>
      <w:r w:rsidR="00BE57C6" w:rsidRPr="00BE57C6">
        <w:rPr>
          <w:rFonts w:ascii="Century Gothic" w:hAnsi="Century Gothic"/>
        </w:rPr>
        <w:t xml:space="preserve">, </w:t>
      </w:r>
      <w:proofErr w:type="spellStart"/>
      <w:r w:rsidR="00BE57C6" w:rsidRPr="00BE57C6">
        <w:rPr>
          <w:rFonts w:ascii="Century Gothic" w:hAnsi="Century Gothic"/>
        </w:rPr>
        <w:t>Färm</w:t>
      </w:r>
      <w:proofErr w:type="spellEnd"/>
      <w:r w:rsidR="00BE57C6" w:rsidRPr="00BE57C6">
        <w:rPr>
          <w:rFonts w:ascii="Century Gothic" w:hAnsi="Century Gothic"/>
        </w:rPr>
        <w:t xml:space="preserve">, </w:t>
      </w:r>
      <w:proofErr w:type="spellStart"/>
      <w:r w:rsidR="00BE57C6" w:rsidRPr="00BE57C6">
        <w:rPr>
          <w:rFonts w:ascii="Century Gothic" w:hAnsi="Century Gothic"/>
        </w:rPr>
        <w:t>Too</w:t>
      </w:r>
      <w:proofErr w:type="spellEnd"/>
      <w:r w:rsidR="00BE57C6" w:rsidRPr="00BE57C6">
        <w:rPr>
          <w:rFonts w:ascii="Century Gothic" w:hAnsi="Century Gothic"/>
        </w:rPr>
        <w:t xml:space="preserve"> Good To Go, Club, Shake </w:t>
      </w:r>
      <w:proofErr w:type="spellStart"/>
      <w:r w:rsidR="00BE57C6" w:rsidRPr="00BE57C6">
        <w:rPr>
          <w:rFonts w:ascii="Century Gothic" w:hAnsi="Century Gothic"/>
        </w:rPr>
        <w:t>Eat</w:t>
      </w:r>
      <w:proofErr w:type="spellEnd"/>
      <w:r w:rsidR="00BE57C6" w:rsidRPr="00BE57C6">
        <w:rPr>
          <w:rFonts w:ascii="Century Gothic" w:hAnsi="Century Gothic"/>
        </w:rPr>
        <w:t xml:space="preserve">, </w:t>
      </w:r>
      <w:proofErr w:type="spellStart"/>
      <w:r w:rsidR="00BE57C6" w:rsidRPr="00BE57C6">
        <w:rPr>
          <w:rFonts w:ascii="Century Gothic" w:hAnsi="Century Gothic"/>
        </w:rPr>
        <w:t>Druum</w:t>
      </w:r>
      <w:proofErr w:type="spellEnd"/>
      <w:r w:rsidR="00BE57C6" w:rsidRPr="00BE57C6">
        <w:rPr>
          <w:rFonts w:ascii="Century Gothic" w:hAnsi="Century Gothic"/>
        </w:rPr>
        <w:t xml:space="preserve">, </w:t>
      </w:r>
      <w:proofErr w:type="spellStart"/>
      <w:r w:rsidR="00BE57C6" w:rsidRPr="00BE57C6">
        <w:rPr>
          <w:rFonts w:ascii="Century Gothic" w:hAnsi="Century Gothic"/>
        </w:rPr>
        <w:t>Permafungi</w:t>
      </w:r>
      <w:proofErr w:type="spellEnd"/>
      <w:r w:rsidR="00BE57C6" w:rsidRPr="00BE57C6">
        <w:rPr>
          <w:rFonts w:ascii="Century Gothic" w:hAnsi="Century Gothic"/>
        </w:rPr>
        <w:t xml:space="preserve">, Kaizen, Larousse en EDF </w:t>
      </w:r>
      <w:proofErr w:type="spellStart"/>
      <w:r w:rsidR="00BE57C6" w:rsidRPr="00BE57C6">
        <w:rPr>
          <w:rFonts w:ascii="Century Gothic" w:hAnsi="Century Gothic"/>
        </w:rPr>
        <w:t>Luminus</w:t>
      </w:r>
      <w:proofErr w:type="spellEnd"/>
      <w:r>
        <w:rPr>
          <w:rFonts w:ascii="Century Gothic" w:hAnsi="Century Gothic"/>
        </w:rPr>
        <w:t xml:space="preserve">). </w:t>
      </w:r>
      <w:r w:rsidR="00F454EE">
        <w:rPr>
          <w:rFonts w:ascii="Century Gothic" w:hAnsi="Century Gothic"/>
        </w:rPr>
        <w:t xml:space="preserve">Plusieurs entreprises et organismes ont décidé de proposer ce challenge à leurs employés ; c’est notamment le cas d’EDF </w:t>
      </w:r>
      <w:proofErr w:type="spellStart"/>
      <w:r w:rsidR="00F454EE">
        <w:rPr>
          <w:rFonts w:ascii="Century Gothic" w:hAnsi="Century Gothic"/>
        </w:rPr>
        <w:t>Luminus</w:t>
      </w:r>
      <w:proofErr w:type="spellEnd"/>
      <w:r w:rsidR="00F454EE">
        <w:rPr>
          <w:rFonts w:ascii="Century Gothic" w:hAnsi="Century Gothic"/>
        </w:rPr>
        <w:t xml:space="preserve">, de </w:t>
      </w:r>
      <w:proofErr w:type="spellStart"/>
      <w:r w:rsidR="00F454EE">
        <w:rPr>
          <w:rFonts w:ascii="Century Gothic" w:hAnsi="Century Gothic"/>
        </w:rPr>
        <w:t>Proximus</w:t>
      </w:r>
      <w:proofErr w:type="spellEnd"/>
      <w:r w:rsidR="00F454EE">
        <w:rPr>
          <w:rFonts w:ascii="Century Gothic" w:hAnsi="Century Gothic"/>
        </w:rPr>
        <w:t xml:space="preserve"> et du Ministère de la Fédération Wallonie-Bruxelles. Le challenge est par ailleurs</w:t>
      </w:r>
      <w:r w:rsidR="007F4B96" w:rsidRPr="00356003">
        <w:rPr>
          <w:rFonts w:ascii="Century Gothic" w:hAnsi="Century Gothic"/>
        </w:rPr>
        <w:t xml:space="preserve"> </w:t>
      </w:r>
      <w:r w:rsidR="0071595E" w:rsidRPr="00356003">
        <w:rPr>
          <w:rFonts w:ascii="Century Gothic" w:hAnsi="Century Gothic"/>
        </w:rPr>
        <w:t xml:space="preserve">soutenu par la VUB Social </w:t>
      </w:r>
      <w:proofErr w:type="spellStart"/>
      <w:r w:rsidR="0071595E" w:rsidRPr="00356003">
        <w:rPr>
          <w:rFonts w:ascii="Century Gothic" w:hAnsi="Century Gothic"/>
        </w:rPr>
        <w:t>Entrepreneurship</w:t>
      </w:r>
      <w:proofErr w:type="spellEnd"/>
      <w:r w:rsidR="0071595E" w:rsidRPr="00356003">
        <w:rPr>
          <w:rFonts w:ascii="Century Gothic" w:hAnsi="Century Gothic"/>
        </w:rPr>
        <w:t xml:space="preserve"> Chair et </w:t>
      </w:r>
      <w:proofErr w:type="spellStart"/>
      <w:r w:rsidR="0071595E" w:rsidRPr="00356003">
        <w:rPr>
          <w:rFonts w:ascii="Century Gothic" w:hAnsi="Century Gothic"/>
        </w:rPr>
        <w:t>FoodWIN</w:t>
      </w:r>
      <w:proofErr w:type="spellEnd"/>
      <w:r w:rsidR="0071595E" w:rsidRPr="00356003">
        <w:rPr>
          <w:rFonts w:ascii="Century Gothic" w:hAnsi="Century Gothic"/>
        </w:rPr>
        <w:t xml:space="preserve">. Il a décroché le prix du Meilleur Business Plan (Solvay Business </w:t>
      </w:r>
      <w:proofErr w:type="spellStart"/>
      <w:r w:rsidR="0071595E" w:rsidRPr="00356003">
        <w:rPr>
          <w:rFonts w:ascii="Century Gothic" w:hAnsi="Century Gothic"/>
        </w:rPr>
        <w:t>School</w:t>
      </w:r>
      <w:proofErr w:type="spellEnd"/>
      <w:r w:rsidR="0071595E" w:rsidRPr="00356003">
        <w:rPr>
          <w:rFonts w:ascii="Century Gothic" w:hAnsi="Century Gothic"/>
        </w:rPr>
        <w:t xml:space="preserve"> VUB, fév. 2018).</w:t>
      </w:r>
    </w:p>
    <w:p w:rsidR="00BE57C6" w:rsidRPr="009651FB" w:rsidRDefault="00BE57C6" w:rsidP="00BE57C6">
      <w:pPr>
        <w:ind w:left="360"/>
        <w:rPr>
          <w:rFonts w:ascii="Century Gothic" w:hAnsi="Century Gothic"/>
        </w:rPr>
      </w:pPr>
    </w:p>
    <w:p w:rsidR="0070059D" w:rsidRPr="009651FB" w:rsidRDefault="00BE57C6" w:rsidP="0070059D">
      <w:pPr>
        <w:ind w:left="360"/>
        <w:rPr>
          <w:rFonts w:ascii="Century Gothic" w:hAnsi="Century Gothic"/>
          <w:b/>
          <w:i/>
        </w:rPr>
      </w:pPr>
      <w:r w:rsidRPr="009651FB">
        <w:rPr>
          <w:rFonts w:ascii="Century Gothic" w:hAnsi="Century Gothic"/>
          <w:b/>
          <w:i/>
        </w:rPr>
        <w:t>[Dans la presse]</w:t>
      </w:r>
    </w:p>
    <w:p w:rsidR="004D57C9" w:rsidRDefault="00BE57C6" w:rsidP="00BE57C6">
      <w:pPr>
        <w:ind w:left="360"/>
        <w:rPr>
          <w:rFonts w:ascii="Century Gothic" w:hAnsi="Century Gothic"/>
        </w:rPr>
      </w:pPr>
      <w:r w:rsidRPr="00BE57C6">
        <w:rPr>
          <w:rFonts w:ascii="Century Gothic" w:hAnsi="Century Gothic"/>
        </w:rPr>
        <w:t xml:space="preserve">Le communiqué et les précédents articles/interviews sont disponibles sur le lien suivant: </w:t>
      </w:r>
      <w:hyperlink r:id="rId13" w:history="1">
        <w:r w:rsidRPr="00E42438">
          <w:rPr>
            <w:rStyle w:val="Lienhypertexte"/>
            <w:rFonts w:ascii="Century Gothic" w:hAnsi="Century Gothic"/>
          </w:rPr>
          <w:t>www.justkeepit.be/Presse.html</w:t>
        </w:r>
      </w:hyperlink>
    </w:p>
    <w:p w:rsidR="00BE57C6" w:rsidRPr="00BE57C6" w:rsidRDefault="00BE57C6" w:rsidP="00BE57C6">
      <w:pPr>
        <w:ind w:left="360"/>
        <w:rPr>
          <w:rFonts w:ascii="Century Gothic" w:hAnsi="Century Gothic"/>
        </w:rPr>
      </w:pPr>
    </w:p>
    <w:p w:rsidR="005D0539" w:rsidRPr="00784008" w:rsidRDefault="00E33687" w:rsidP="00AD7D4B">
      <w:pPr>
        <w:spacing w:line="276" w:lineRule="auto"/>
        <w:jc w:val="center"/>
        <w:rPr>
          <w:rFonts w:ascii="Century Gothic" w:hAnsi="Century Gothic"/>
          <w:lang w:val="en-GB"/>
        </w:rPr>
      </w:pPr>
      <w:r w:rsidRPr="00E33687">
        <w:rPr>
          <w:rFonts w:ascii="Segoe UI Symbol" w:hAnsi="Segoe UI Symbol" w:cs="Segoe UI Symbol"/>
        </w:rPr>
        <w:t>👌</w:t>
      </w:r>
      <w:r w:rsidR="005D0539" w:rsidRPr="00784008">
        <w:rPr>
          <w:rFonts w:ascii="Century Gothic" w:hAnsi="Century Gothic"/>
          <w:lang w:val="en-GB"/>
        </w:rPr>
        <w:t xml:space="preserve"> </w:t>
      </w:r>
      <w:r w:rsidR="007F4B96" w:rsidRPr="00784008">
        <w:rPr>
          <w:rFonts w:ascii="Century Gothic" w:hAnsi="Century Gothic"/>
          <w:lang w:val="en-GB"/>
        </w:rPr>
        <w:t xml:space="preserve">Contact : </w:t>
      </w:r>
      <w:proofErr w:type="spellStart"/>
      <w:proofErr w:type="gramStart"/>
      <w:r w:rsidR="007F4B96" w:rsidRPr="00784008">
        <w:rPr>
          <w:rFonts w:ascii="Century Gothic" w:hAnsi="Century Gothic"/>
          <w:u w:val="single"/>
          <w:lang w:val="en-GB"/>
        </w:rPr>
        <w:t>nurtantio.projects</w:t>
      </w:r>
      <w:proofErr w:type="spellEnd"/>
      <w:r w:rsidRPr="00784008">
        <w:rPr>
          <w:rFonts w:ascii="Century Gothic" w:hAnsi="Century Gothic"/>
          <w:u w:val="single"/>
          <w:lang w:val="en-GB"/>
        </w:rPr>
        <w:t>[</w:t>
      </w:r>
      <w:proofErr w:type="gramEnd"/>
      <w:r w:rsidRPr="00784008">
        <w:rPr>
          <w:rFonts w:ascii="Century Gothic" w:hAnsi="Century Gothic"/>
          <w:u w:val="single"/>
          <w:lang w:val="en-GB"/>
        </w:rPr>
        <w:t>at]</w:t>
      </w:r>
      <w:r w:rsidR="007F4B96" w:rsidRPr="00784008">
        <w:rPr>
          <w:rFonts w:ascii="Century Gothic" w:hAnsi="Century Gothic"/>
          <w:u w:val="single"/>
          <w:lang w:val="en-GB"/>
        </w:rPr>
        <w:t>gmail.com</w:t>
      </w:r>
      <w:r w:rsidRPr="00784008">
        <w:rPr>
          <w:rFonts w:ascii="Century Gothic" w:hAnsi="Century Gothic"/>
          <w:lang w:val="en-GB"/>
        </w:rPr>
        <w:t xml:space="preserve"> </w:t>
      </w:r>
      <w:r w:rsidRPr="00E33687">
        <w:rPr>
          <w:rFonts w:ascii="Segoe UI Symbol" w:hAnsi="Segoe UI Symbol" w:cs="Segoe UI Symbol"/>
        </w:rPr>
        <w:t>👌</w:t>
      </w:r>
    </w:p>
    <w:p w:rsidR="005D0539" w:rsidRPr="00784008" w:rsidRDefault="005D0539" w:rsidP="005D0539">
      <w:pPr>
        <w:spacing w:line="276" w:lineRule="auto"/>
        <w:jc w:val="center"/>
        <w:rPr>
          <w:rFonts w:ascii="Century Gothic" w:hAnsi="Century Gothic"/>
          <w:b/>
          <w:sz w:val="28"/>
          <w:szCs w:val="28"/>
          <w:lang w:val="en-GB"/>
        </w:rPr>
      </w:pPr>
    </w:p>
    <w:p w:rsidR="005D0539" w:rsidRPr="005D0539" w:rsidRDefault="005D0539" w:rsidP="005D0539">
      <w:pPr>
        <w:spacing w:line="276" w:lineRule="auto"/>
        <w:jc w:val="center"/>
        <w:rPr>
          <w:rFonts w:ascii="Century Gothic" w:hAnsi="Century Gothic"/>
          <w:b/>
          <w:sz w:val="28"/>
          <w:szCs w:val="28"/>
        </w:rPr>
      </w:pPr>
      <w:r w:rsidRPr="005D0539">
        <w:rPr>
          <w:rFonts w:ascii="Century Gothic" w:hAnsi="Century Gothic"/>
          <w:b/>
          <w:sz w:val="28"/>
          <w:szCs w:val="28"/>
        </w:rPr>
        <w:t>Illustrations</w:t>
      </w:r>
    </w:p>
    <w:p w:rsidR="00D0233B" w:rsidRDefault="005D0539" w:rsidP="005D0539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Century Gothic" w:hAnsi="Century Gothic"/>
        </w:rPr>
      </w:pPr>
      <w:r w:rsidRPr="005D0539">
        <w:rPr>
          <w:rFonts w:ascii="Century Gothic" w:hAnsi="Century Gothic"/>
          <w:b/>
        </w:rPr>
        <w:t>Le gaspillage alimentaire par pays</w:t>
      </w:r>
      <w:r w:rsidRPr="005D0539">
        <w:rPr>
          <w:rFonts w:ascii="Century Gothic" w:hAnsi="Century Gothic"/>
        </w:rPr>
        <w:t xml:space="preserve"> (estimations 2010 ; infographie publiée le 15 mai 2017 par le </w:t>
      </w:r>
      <w:r w:rsidRPr="005D0539">
        <w:rPr>
          <w:rFonts w:ascii="Century Gothic" w:hAnsi="Century Gothic"/>
          <w:b/>
        </w:rPr>
        <w:t>Parlement européen</w:t>
      </w:r>
      <w:r w:rsidR="00D0233B">
        <w:rPr>
          <w:rFonts w:ascii="Century Gothic" w:hAnsi="Century Gothic"/>
          <w:b/>
        </w:rPr>
        <w:t> </w:t>
      </w:r>
      <w:r w:rsidR="00D0233B" w:rsidRPr="00D0233B">
        <w:rPr>
          <w:rFonts w:ascii="Century Gothic" w:hAnsi="Century Gothic"/>
        </w:rPr>
        <w:t>; tient compte de l’ensemble de la chaine depuis la production ju</w:t>
      </w:r>
      <w:r w:rsidR="00211D82">
        <w:rPr>
          <w:rFonts w:ascii="Century Gothic" w:hAnsi="Century Gothic"/>
        </w:rPr>
        <w:t>s</w:t>
      </w:r>
      <w:r w:rsidR="00D0233B" w:rsidRPr="00D0233B">
        <w:rPr>
          <w:rFonts w:ascii="Century Gothic" w:hAnsi="Century Gothic"/>
        </w:rPr>
        <w:t>qu’à la consommation</w:t>
      </w:r>
      <w:r w:rsidR="00D0233B">
        <w:rPr>
          <w:rFonts w:ascii="Century Gothic" w:hAnsi="Century Gothic"/>
        </w:rPr>
        <w:t>).</w:t>
      </w:r>
    </w:p>
    <w:p w:rsidR="005D0539" w:rsidRDefault="005D0539" w:rsidP="00D0233B">
      <w:pPr>
        <w:pStyle w:val="Paragraphedeliste"/>
        <w:spacing w:line="276" w:lineRule="auto"/>
        <w:jc w:val="both"/>
        <w:rPr>
          <w:rFonts w:ascii="Century Gothic" w:hAnsi="Century Gothic"/>
        </w:rPr>
      </w:pPr>
      <w:r w:rsidRPr="005D0539">
        <w:rPr>
          <w:rFonts w:ascii="Century Gothic" w:hAnsi="Century Gothic"/>
        </w:rPr>
        <w:t xml:space="preserve">Constat : la </w:t>
      </w:r>
      <w:r w:rsidRPr="005D0539">
        <w:rPr>
          <w:rFonts w:ascii="Century Gothic" w:hAnsi="Century Gothic"/>
          <w:b/>
        </w:rPr>
        <w:t>Belgique</w:t>
      </w:r>
      <w:r w:rsidRPr="005D0539">
        <w:rPr>
          <w:rFonts w:ascii="Century Gothic" w:hAnsi="Century Gothic"/>
        </w:rPr>
        <w:t xml:space="preserve"> est le </w:t>
      </w:r>
      <w:r w:rsidRPr="005D0539">
        <w:rPr>
          <w:rFonts w:ascii="Century Gothic" w:hAnsi="Century Gothic"/>
          <w:b/>
        </w:rPr>
        <w:t>2</w:t>
      </w:r>
      <w:r w:rsidRPr="005D0539">
        <w:rPr>
          <w:rFonts w:ascii="Century Gothic" w:hAnsi="Century Gothic"/>
          <w:b/>
          <w:vertAlign w:val="superscript"/>
        </w:rPr>
        <w:t>e</w:t>
      </w:r>
      <w:r w:rsidRPr="005D0539">
        <w:rPr>
          <w:rFonts w:ascii="Century Gothic" w:hAnsi="Century Gothic"/>
          <w:b/>
        </w:rPr>
        <w:t xml:space="preserve"> plus mauvais </w:t>
      </w:r>
      <w:r w:rsidRPr="005D0539">
        <w:rPr>
          <w:rFonts w:ascii="Century Gothic" w:hAnsi="Century Gothic"/>
        </w:rPr>
        <w:t xml:space="preserve">élève européen. </w:t>
      </w:r>
    </w:p>
    <w:p w:rsidR="00BE20BD" w:rsidRDefault="00BE20BD" w:rsidP="00BE20BD">
      <w:pPr>
        <w:pStyle w:val="Paragraphedeliste"/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Suivi de : infographie complète</w:t>
      </w:r>
    </w:p>
    <w:p w:rsidR="005D0539" w:rsidRDefault="001F45C9" w:rsidP="005D0539">
      <w:pPr>
        <w:pStyle w:val="Paragraphedeliste"/>
        <w:spacing w:line="276" w:lineRule="auto"/>
        <w:jc w:val="both"/>
        <w:rPr>
          <w:rFonts w:ascii="Century Gothic" w:hAnsi="Century Gothic"/>
        </w:rPr>
      </w:pPr>
      <w:hyperlink r:id="rId14" w:history="1">
        <w:r w:rsidR="00E33687" w:rsidRPr="00471354">
          <w:rPr>
            <w:rStyle w:val="Lienhypertexte"/>
            <w:rFonts w:ascii="Century Gothic" w:hAnsi="Century Gothic"/>
          </w:rPr>
          <w:t>http://www.europarl.europa.eu/news/fr/headlines/society/20170505STO73528/infographie-les-chiffres-du-gaspillage-alimentaire-dans-l-union-europeenne</w:t>
        </w:r>
      </w:hyperlink>
      <w:r w:rsidR="005D0539" w:rsidRPr="005D0539">
        <w:rPr>
          <w:rFonts w:ascii="Century Gothic" w:hAnsi="Century Gothic"/>
        </w:rPr>
        <w:t xml:space="preserve"> (consulté le 14 avril 2018)</w:t>
      </w:r>
    </w:p>
    <w:p w:rsidR="00AD7D4B" w:rsidRDefault="00AD7D4B" w:rsidP="005D0539">
      <w:pPr>
        <w:pStyle w:val="Paragraphedeliste"/>
        <w:spacing w:line="276" w:lineRule="auto"/>
        <w:jc w:val="both"/>
        <w:rPr>
          <w:rFonts w:ascii="Century Gothic" w:hAnsi="Century Gothic"/>
        </w:rPr>
      </w:pPr>
    </w:p>
    <w:p w:rsidR="00D17626" w:rsidRPr="00D17626" w:rsidRDefault="00016F6C" w:rsidP="00D17626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Century Gothic" w:hAnsi="Century Gothic"/>
          <w:lang w:val="en-GB"/>
        </w:rPr>
      </w:pPr>
      <w:r w:rsidRPr="00D17626">
        <w:rPr>
          <w:rFonts w:ascii="Century Gothic" w:hAnsi="Century Gothic"/>
          <w:b/>
          <w:lang w:val="en-GB"/>
        </w:rPr>
        <w:lastRenderedPageBreak/>
        <w:t>Logo</w:t>
      </w:r>
      <w:r w:rsidRPr="00D17626">
        <w:rPr>
          <w:rFonts w:ascii="Century Gothic" w:hAnsi="Century Gothic"/>
          <w:lang w:val="en-GB"/>
        </w:rPr>
        <w:t xml:space="preserve"> </w:t>
      </w:r>
      <w:r w:rsidR="00D17626" w:rsidRPr="00D17626">
        <w:rPr>
          <w:rFonts w:ascii="Century Gothic" w:hAnsi="Century Gothic"/>
          <w:lang w:val="en-GB"/>
        </w:rPr>
        <w:t xml:space="preserve">du challenge </w:t>
      </w:r>
      <w:r w:rsidR="00D17626" w:rsidRPr="00D17626">
        <w:rPr>
          <w:rFonts w:ascii="Century Gothic" w:hAnsi="Century Gothic"/>
          <w:b/>
          <w:lang w:val="en-GB"/>
        </w:rPr>
        <w:t xml:space="preserve">JUST KEEP IT </w:t>
      </w:r>
      <w:r w:rsidR="00D17626" w:rsidRPr="00D17626">
        <w:rPr>
          <w:rFonts w:ascii="Century Gothic" w:hAnsi="Century Gothic"/>
          <w:lang w:val="en-GB"/>
        </w:rPr>
        <w:t xml:space="preserve"> (</w:t>
      </w:r>
      <w:proofErr w:type="spellStart"/>
      <w:r w:rsidR="00D17626" w:rsidRPr="00D17626">
        <w:rPr>
          <w:rFonts w:ascii="Century Gothic" w:hAnsi="Century Gothic"/>
          <w:lang w:val="en-GB"/>
        </w:rPr>
        <w:t>crédit</w:t>
      </w:r>
      <w:proofErr w:type="spellEnd"/>
      <w:r w:rsidR="00D17626" w:rsidRPr="00D17626">
        <w:rPr>
          <w:rFonts w:ascii="Century Gothic" w:hAnsi="Century Gothic"/>
          <w:lang w:val="en-GB"/>
        </w:rPr>
        <w:t> : Gwenny NURTANTIO©)</w:t>
      </w:r>
    </w:p>
    <w:p w:rsidR="00016F6C" w:rsidRPr="00D17626" w:rsidRDefault="00D17626" w:rsidP="00D17626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b/>
        </w:rPr>
        <w:t>V</w:t>
      </w:r>
      <w:r w:rsidR="00B3642A" w:rsidRPr="00D17626">
        <w:rPr>
          <w:rFonts w:ascii="Century Gothic" w:hAnsi="Century Gothic"/>
          <w:b/>
        </w:rPr>
        <w:t>isuel</w:t>
      </w:r>
      <w:r w:rsidR="00B3642A" w:rsidRPr="00D17626">
        <w:rPr>
          <w:rFonts w:ascii="Century Gothic" w:hAnsi="Century Gothic"/>
        </w:rPr>
        <w:t xml:space="preserve"> </w:t>
      </w:r>
      <w:r w:rsidR="00016F6C" w:rsidRPr="00D17626">
        <w:rPr>
          <w:rFonts w:ascii="Century Gothic" w:hAnsi="Century Gothic"/>
        </w:rPr>
        <w:t xml:space="preserve">du challenge </w:t>
      </w:r>
      <w:r w:rsidR="00016F6C" w:rsidRPr="00D17626">
        <w:rPr>
          <w:rFonts w:ascii="Century Gothic" w:hAnsi="Century Gothic"/>
          <w:b/>
        </w:rPr>
        <w:t>JUST KEEP IT</w:t>
      </w:r>
      <w:r w:rsidRPr="00D17626">
        <w:rPr>
          <w:rFonts w:ascii="Century Gothic" w:hAnsi="Century Gothic"/>
          <w:b/>
        </w:rPr>
        <w:t xml:space="preserve"> </w:t>
      </w:r>
      <w:r w:rsidRPr="00D17626">
        <w:rPr>
          <w:rFonts w:ascii="Century Gothic" w:hAnsi="Century Gothic"/>
        </w:rPr>
        <w:t>(crédit</w:t>
      </w:r>
      <w:r>
        <w:rPr>
          <w:rFonts w:ascii="Century Gothic" w:hAnsi="Century Gothic"/>
        </w:rPr>
        <w:t xml:space="preserve"> photo </w:t>
      </w:r>
      <w:r w:rsidRPr="00D17626">
        <w:rPr>
          <w:rFonts w:ascii="Century Gothic" w:hAnsi="Century Gothic"/>
        </w:rPr>
        <w:t xml:space="preserve">: </w:t>
      </w:r>
      <w:proofErr w:type="spellStart"/>
      <w:r w:rsidRPr="00D17626">
        <w:rPr>
          <w:rFonts w:ascii="Century Gothic" w:hAnsi="Century Gothic"/>
        </w:rPr>
        <w:t>Valeria_Aksakova</w:t>
      </w:r>
      <w:proofErr w:type="spellEnd"/>
      <w:r w:rsidRPr="00D17626">
        <w:rPr>
          <w:rFonts w:ascii="Century Gothic" w:hAnsi="Century Gothic"/>
        </w:rPr>
        <w:t xml:space="preserve"> sur </w:t>
      </w:r>
      <w:proofErr w:type="spellStart"/>
      <w:r w:rsidRPr="00D17626">
        <w:rPr>
          <w:rFonts w:ascii="Century Gothic" w:hAnsi="Century Gothic"/>
        </w:rPr>
        <w:t>Freepik</w:t>
      </w:r>
      <w:proofErr w:type="spellEnd"/>
      <w:r w:rsidRPr="00D17626">
        <w:rPr>
          <w:rFonts w:ascii="Century Gothic" w:hAnsi="Century Gothic"/>
        </w:rPr>
        <w:t>)</w:t>
      </w:r>
    </w:p>
    <w:p w:rsidR="00016F6C" w:rsidRPr="00D17626" w:rsidRDefault="00016F6C" w:rsidP="00016F6C">
      <w:pPr>
        <w:pStyle w:val="Paragraphedeliste"/>
        <w:spacing w:line="276" w:lineRule="auto"/>
        <w:jc w:val="both"/>
        <w:rPr>
          <w:rFonts w:ascii="Century Gothic" w:hAnsi="Century Gothic"/>
        </w:rPr>
      </w:pPr>
    </w:p>
    <w:p w:rsidR="005D0539" w:rsidRDefault="00140544" w:rsidP="002341C5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Images du livre </w:t>
      </w:r>
      <w:r w:rsidRPr="00016F6C">
        <w:rPr>
          <w:rFonts w:ascii="Century Gothic" w:hAnsi="Century Gothic"/>
          <w:b/>
        </w:rPr>
        <w:t>"Zéro gaspi !"</w:t>
      </w:r>
      <w:r>
        <w:rPr>
          <w:rFonts w:ascii="Century Gothic" w:hAnsi="Century Gothic"/>
        </w:rPr>
        <w:t xml:space="preserve"> et des </w:t>
      </w:r>
      <w:r w:rsidRPr="00D0233B">
        <w:rPr>
          <w:rFonts w:ascii="Century Gothic" w:hAnsi="Century Gothic"/>
          <w:b/>
        </w:rPr>
        <w:t>auteures</w:t>
      </w:r>
      <w:r>
        <w:rPr>
          <w:rFonts w:ascii="Century Gothic" w:hAnsi="Century Gothic"/>
        </w:rPr>
        <w:t xml:space="preserve">, </w:t>
      </w:r>
      <w:r w:rsidR="00551533">
        <w:rPr>
          <w:rFonts w:ascii="Century Gothic" w:hAnsi="Century Gothic"/>
        </w:rPr>
        <w:t xml:space="preserve">Marie-Louise BRUYÈRE et </w:t>
      </w:r>
      <w:proofErr w:type="spellStart"/>
      <w:r w:rsidR="00551533">
        <w:rPr>
          <w:rFonts w:ascii="Century Gothic" w:hAnsi="Century Gothic"/>
        </w:rPr>
        <w:t>Yoneko</w:t>
      </w:r>
      <w:proofErr w:type="spellEnd"/>
      <w:r w:rsidR="00551533">
        <w:rPr>
          <w:rFonts w:ascii="Century Gothic" w:hAnsi="Century Gothic"/>
        </w:rPr>
        <w:t xml:space="preserve"> NURTANTIO (</w:t>
      </w:r>
      <w:r w:rsidR="00D17626">
        <w:rPr>
          <w:rFonts w:ascii="Century Gothic" w:hAnsi="Century Gothic"/>
        </w:rPr>
        <w:t>crédit</w:t>
      </w:r>
      <w:r w:rsidR="002341C5">
        <w:rPr>
          <w:rFonts w:ascii="Century Gothic" w:hAnsi="Century Gothic"/>
        </w:rPr>
        <w:t> : Gwenny NURTANTIO</w:t>
      </w:r>
      <w:r w:rsidR="00551533">
        <w:rPr>
          <w:rFonts w:ascii="Century Gothic" w:hAnsi="Century Gothic"/>
        </w:rPr>
        <w:t>©</w:t>
      </w:r>
      <w:r w:rsidR="002341C5">
        <w:rPr>
          <w:rFonts w:ascii="Century Gothic" w:hAnsi="Century Gothic"/>
        </w:rPr>
        <w:t>)</w:t>
      </w:r>
    </w:p>
    <w:p w:rsidR="00016F6C" w:rsidRDefault="00016F6C" w:rsidP="00016F6C">
      <w:pPr>
        <w:pStyle w:val="Paragraphedeliste"/>
        <w:spacing w:line="276" w:lineRule="auto"/>
        <w:jc w:val="both"/>
        <w:rPr>
          <w:rFonts w:ascii="Century Gothic" w:hAnsi="Century Gothic"/>
        </w:rPr>
      </w:pPr>
    </w:p>
    <w:p w:rsidR="00AD7D4B" w:rsidRDefault="00AD7D4B" w:rsidP="00AD7D4B">
      <w:pPr>
        <w:spacing w:line="276" w:lineRule="auto"/>
        <w:jc w:val="both"/>
        <w:rPr>
          <w:rFonts w:ascii="Century Gothic" w:hAnsi="Century Gothic"/>
        </w:rPr>
      </w:pPr>
    </w:p>
    <w:p w:rsidR="00AD7D4B" w:rsidRPr="00AD7D4B" w:rsidRDefault="00AD7D4B" w:rsidP="00AD7D4B">
      <w:pPr>
        <w:spacing w:line="276" w:lineRule="auto"/>
        <w:jc w:val="both"/>
        <w:rPr>
          <w:rFonts w:ascii="Century Gothic" w:hAnsi="Century Gothic"/>
        </w:rPr>
      </w:pPr>
    </w:p>
    <w:p w:rsidR="005D0539" w:rsidRDefault="005D0539" w:rsidP="005D0539">
      <w:p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eastAsia="fr-BE"/>
        </w:rPr>
        <w:drawing>
          <wp:inline distT="0" distB="0" distL="0" distR="0">
            <wp:extent cx="5760720" cy="58134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uroparl - Infographie gaspillage (extrait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1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0BD" w:rsidRDefault="00BE20BD" w:rsidP="005D0539">
      <w:p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eastAsia="fr-BE"/>
        </w:rPr>
        <w:lastRenderedPageBreak/>
        <w:drawing>
          <wp:inline distT="0" distB="0" distL="0" distR="0">
            <wp:extent cx="2280920" cy="8892540"/>
            <wp:effectExtent l="0" t="0" r="5080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uroparl - Infographie gaspillag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508" w:rsidRDefault="002E5508" w:rsidP="005D0539">
      <w:p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eastAsia="fr-BE"/>
        </w:rPr>
        <w:lastRenderedPageBreak/>
        <w:drawing>
          <wp:inline distT="0" distB="0" distL="0" distR="0">
            <wp:extent cx="5760720" cy="576072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_JKI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044" w:rsidRDefault="00B3642A" w:rsidP="005D0539">
      <w:p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eastAsia="fr-BE"/>
        </w:rPr>
        <w:lastRenderedPageBreak/>
        <w:drawing>
          <wp:inline distT="0" distB="0" distL="0" distR="0">
            <wp:extent cx="5760720" cy="339217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allenge JUST KEEP IT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42A" w:rsidRDefault="00B3642A" w:rsidP="005D0539">
      <w:p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eastAsia="fr-BE"/>
        </w:rPr>
        <w:lastRenderedPageBreak/>
        <w:drawing>
          <wp:inline distT="0" distB="0" distL="0" distR="0">
            <wp:extent cx="5760720" cy="576072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eroGaspi_Auteures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544" w:rsidRDefault="00140544" w:rsidP="005D0539">
      <w:p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eastAsia="fr-BE"/>
        </w:rPr>
        <w:lastRenderedPageBreak/>
        <w:drawing>
          <wp:inline distT="0" distB="0" distL="0" distR="0">
            <wp:extent cx="5760720" cy="3842385"/>
            <wp:effectExtent l="0" t="0" r="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eroGaspi_Auteures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544" w:rsidRDefault="00140544" w:rsidP="005D0539">
      <w:p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eastAsia="fr-BE"/>
        </w:rPr>
        <w:drawing>
          <wp:inline distT="0" distB="0" distL="0" distR="0">
            <wp:extent cx="5760720" cy="3840480"/>
            <wp:effectExtent l="0" t="0" r="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eroGaspi_Auteures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544" w:rsidRPr="005D0539" w:rsidRDefault="00140544" w:rsidP="005D0539">
      <w:p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  <w:lang w:eastAsia="fr-BE"/>
        </w:rPr>
        <w:lastRenderedPageBreak/>
        <w:drawing>
          <wp:inline distT="0" distB="0" distL="0" distR="0">
            <wp:extent cx="2393950" cy="3341820"/>
            <wp:effectExtent l="0" t="0" r="635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eroGaspi_Couvertur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470" cy="335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3687">
        <w:rPr>
          <w:rFonts w:ascii="Century Gothic" w:hAnsi="Century Gothic"/>
          <w:noProof/>
          <w:lang w:eastAsia="fr-BE"/>
        </w:rPr>
        <w:drawing>
          <wp:inline distT="0" distB="0" distL="0" distR="0">
            <wp:extent cx="3352800" cy="33528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éro gaspi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0544" w:rsidRPr="005D0539">
      <w:headerReference w:type="default" r:id="rId24"/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45C9" w:rsidRDefault="001F45C9" w:rsidP="00D868C3">
      <w:pPr>
        <w:spacing w:after="0" w:line="240" w:lineRule="auto"/>
      </w:pPr>
      <w:r>
        <w:separator/>
      </w:r>
    </w:p>
  </w:endnote>
  <w:endnote w:type="continuationSeparator" w:id="0">
    <w:p w:rsidR="001F45C9" w:rsidRDefault="001F45C9" w:rsidP="00D86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20BD" w:rsidRPr="005D0539" w:rsidRDefault="00FE3FCD" w:rsidP="005D0539">
    <w:pPr>
      <w:pStyle w:val="En-tte"/>
      <w:rPr>
        <w:rFonts w:ascii="Century Gothic" w:hAnsi="Century Gothic"/>
      </w:rPr>
    </w:pPr>
    <w:r>
      <w:rPr>
        <w:rFonts w:ascii="Century Gothic" w:hAnsi="Century Gothic"/>
      </w:rPr>
      <w:t xml:space="preserve">Dernière mise à jour : </w:t>
    </w:r>
    <w:r w:rsidR="00AD14BB">
      <w:rPr>
        <w:rFonts w:ascii="Century Gothic" w:hAnsi="Century Gothic"/>
      </w:rPr>
      <w:t>14/10</w:t>
    </w:r>
    <w:r w:rsidR="00BE20BD" w:rsidRPr="005D0539">
      <w:rPr>
        <w:rFonts w:ascii="Century Gothic" w:hAnsi="Century Gothic"/>
      </w:rPr>
      <w:t>/2018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45C9" w:rsidRDefault="001F45C9" w:rsidP="00D868C3">
      <w:pPr>
        <w:spacing w:after="0" w:line="240" w:lineRule="auto"/>
      </w:pPr>
      <w:r>
        <w:separator/>
      </w:r>
    </w:p>
  </w:footnote>
  <w:footnote w:type="continuationSeparator" w:id="0">
    <w:p w:rsidR="001F45C9" w:rsidRDefault="001F45C9" w:rsidP="00D868C3">
      <w:pPr>
        <w:spacing w:after="0" w:line="240" w:lineRule="auto"/>
      </w:pPr>
      <w:r>
        <w:continuationSeparator/>
      </w:r>
    </w:p>
  </w:footnote>
  <w:footnote w:id="1">
    <w:p w:rsidR="00D1241C" w:rsidRPr="003D70E1" w:rsidRDefault="00D1241C" w:rsidP="00D1241C">
      <w:pPr>
        <w:pStyle w:val="Notedebasdepage"/>
        <w:rPr>
          <w:rFonts w:ascii="Century Gothic" w:hAnsi="Century Gothic"/>
        </w:rPr>
      </w:pPr>
      <w:r w:rsidRPr="003D70E1">
        <w:rPr>
          <w:rStyle w:val="Appelnotedebasdep"/>
          <w:rFonts w:ascii="Century Gothic" w:hAnsi="Century Gothic"/>
        </w:rPr>
        <w:footnoteRef/>
      </w:r>
      <w:r w:rsidRPr="003D70E1">
        <w:rPr>
          <w:rFonts w:ascii="Century Gothic" w:hAnsi="Century Gothic"/>
        </w:rPr>
        <w:t xml:space="preserve"> Source : 345kg : Parlement européen (cf. infra, illustrations) ; 15kg : Bruxelles environnement, « Le gaspillage alimentaire </w:t>
      </w:r>
      <w:hyperlink r:id="rId1" w:history="1">
        <w:r w:rsidRPr="003D70E1">
          <w:rPr>
            <w:rStyle w:val="Lienhypertexte"/>
            <w:rFonts w:ascii="Century Gothic" w:hAnsi="Century Gothic"/>
          </w:rPr>
          <w:t>https://environnement.brussels/thematiques/alimentation/enjeux-et-impacts/le-gaspillage-alimentaire</w:t>
        </w:r>
      </w:hyperlink>
      <w:r w:rsidRPr="003D70E1">
        <w:rPr>
          <w:rFonts w:ascii="Century Gothic" w:hAnsi="Century Gothic"/>
        </w:rPr>
        <w:t xml:space="preserve"> (consulté le 11/08/2018). </w:t>
      </w:r>
    </w:p>
  </w:footnote>
  <w:footnote w:id="2">
    <w:p w:rsidR="00D1241C" w:rsidRPr="0070059D" w:rsidRDefault="00D1241C">
      <w:pPr>
        <w:pStyle w:val="Notedebasdepage"/>
        <w:rPr>
          <w:rFonts w:ascii="Century Gothic" w:hAnsi="Century Gothic"/>
        </w:rPr>
      </w:pPr>
      <w:r w:rsidRPr="0070059D">
        <w:rPr>
          <w:rFonts w:ascii="Century Gothic" w:hAnsi="Century Gothic"/>
          <w:vertAlign w:val="superscript"/>
        </w:rPr>
        <w:footnoteRef/>
      </w:r>
      <w:r w:rsidRPr="0070059D">
        <w:rPr>
          <w:rFonts w:ascii="Century Gothic" w:hAnsi="Century Gothic"/>
        </w:rPr>
        <w:t xml:space="preserve"> Extrait des statistiques en date du 13 octobre 2018.</w:t>
      </w:r>
    </w:p>
  </w:footnote>
  <w:footnote w:id="3">
    <w:p w:rsidR="007E38E3" w:rsidRPr="003D70E1" w:rsidRDefault="007E38E3" w:rsidP="007E38E3">
      <w:pPr>
        <w:pStyle w:val="Notedebasdepage"/>
        <w:rPr>
          <w:rFonts w:ascii="Century Gothic" w:hAnsi="Century Gothic"/>
        </w:rPr>
      </w:pPr>
      <w:r w:rsidRPr="003D70E1">
        <w:rPr>
          <w:rStyle w:val="Appelnotedebasdep"/>
          <w:rFonts w:ascii="Century Gothic" w:hAnsi="Century Gothic"/>
        </w:rPr>
        <w:footnoteRef/>
      </w:r>
      <w:r w:rsidRPr="003D70E1">
        <w:rPr>
          <w:rFonts w:ascii="Century Gothic" w:hAnsi="Century Gothic"/>
        </w:rPr>
        <w:t xml:space="preserve"> La dépense familiale s’élève à 6 euros par jour et par personne en nourriture. Or, la moyen</w:t>
      </w:r>
      <w:r w:rsidR="00B03A46">
        <w:rPr>
          <w:rFonts w:ascii="Century Gothic" w:hAnsi="Century Gothic"/>
        </w:rPr>
        <w:t>ne française est de 10 euros (d’</w:t>
      </w:r>
      <w:r w:rsidRPr="003D70E1">
        <w:rPr>
          <w:rFonts w:ascii="Century Gothic" w:hAnsi="Century Gothic"/>
        </w:rPr>
        <w:t xml:space="preserve">après TEST AVIS, « Quel est le budget alimentaire moyen des français en 2017 ? » Disponible sur : </w:t>
      </w:r>
      <w:hyperlink r:id="rId2" w:history="1">
        <w:r w:rsidRPr="003D70E1">
          <w:rPr>
            <w:rStyle w:val="Lienhypertexte"/>
            <w:rFonts w:ascii="Century Gothic" w:hAnsi="Century Gothic"/>
          </w:rPr>
          <w:t>https://testavis.fr/budget-alimentaire-2016/</w:t>
        </w:r>
      </w:hyperlink>
      <w:r w:rsidRPr="003D70E1">
        <w:rPr>
          <w:rFonts w:ascii="Century Gothic" w:hAnsi="Century Gothic"/>
        </w:rPr>
        <w:t xml:space="preserve"> (consulté le 12 avril 2017)).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20BD" w:rsidRPr="007F4B96" w:rsidRDefault="00BE20BD">
    <w:pPr>
      <w:pStyle w:val="En-tte"/>
      <w:rPr>
        <w:rFonts w:ascii="Century Gothic" w:hAnsi="Century Gothic"/>
      </w:rPr>
    </w:pPr>
    <w:r w:rsidRPr="007F4B96">
      <w:rPr>
        <w:rFonts w:ascii="Century Gothic" w:hAnsi="Century Gothic"/>
      </w:rPr>
      <w:t>Communiqué de presse</w:t>
    </w:r>
  </w:p>
  <w:p w:rsidR="0063338A" w:rsidRPr="003D462C" w:rsidRDefault="0063338A" w:rsidP="0063338A">
    <w:pPr>
      <w:pStyle w:val="En-tte"/>
      <w:rPr>
        <w:rFonts w:ascii="Century Gothic" w:hAnsi="Century Gothic"/>
      </w:rPr>
    </w:pPr>
    <w:r w:rsidRPr="003D462C">
      <w:rPr>
        <w:rFonts w:ascii="Century Gothic" w:hAnsi="Century Gothic"/>
      </w:rPr>
      <w:t>JUST KEEP IT – 21 jours sans gaspi (1-21/10/2018)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225BDD"/>
    <w:multiLevelType w:val="hybridMultilevel"/>
    <w:tmpl w:val="0A8AC714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2C47E2"/>
    <w:multiLevelType w:val="hybridMultilevel"/>
    <w:tmpl w:val="E9A4C018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AF2016"/>
    <w:multiLevelType w:val="hybridMultilevel"/>
    <w:tmpl w:val="6BDE99A8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7A0792"/>
    <w:multiLevelType w:val="hybridMultilevel"/>
    <w:tmpl w:val="70005418"/>
    <w:lvl w:ilvl="0" w:tplc="035C39B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0F6C96"/>
    <w:multiLevelType w:val="hybridMultilevel"/>
    <w:tmpl w:val="31E8007C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518"/>
    <w:rsid w:val="00016F6C"/>
    <w:rsid w:val="00040B67"/>
    <w:rsid w:val="000E6B5A"/>
    <w:rsid w:val="00140544"/>
    <w:rsid w:val="001F45C9"/>
    <w:rsid w:val="00211D82"/>
    <w:rsid w:val="002341C5"/>
    <w:rsid w:val="00271CD1"/>
    <w:rsid w:val="002A3518"/>
    <w:rsid w:val="002E5508"/>
    <w:rsid w:val="00356003"/>
    <w:rsid w:val="00366A74"/>
    <w:rsid w:val="003B3E5A"/>
    <w:rsid w:val="003D248D"/>
    <w:rsid w:val="003D462C"/>
    <w:rsid w:val="003D70E1"/>
    <w:rsid w:val="003E2044"/>
    <w:rsid w:val="004D57C9"/>
    <w:rsid w:val="00551533"/>
    <w:rsid w:val="005620F7"/>
    <w:rsid w:val="00562C3F"/>
    <w:rsid w:val="005D0539"/>
    <w:rsid w:val="005D4511"/>
    <w:rsid w:val="005D5166"/>
    <w:rsid w:val="00601824"/>
    <w:rsid w:val="0063338A"/>
    <w:rsid w:val="00644FA3"/>
    <w:rsid w:val="0070059D"/>
    <w:rsid w:val="0071595E"/>
    <w:rsid w:val="00784008"/>
    <w:rsid w:val="007E38E3"/>
    <w:rsid w:val="007F4B96"/>
    <w:rsid w:val="0087334A"/>
    <w:rsid w:val="0092622F"/>
    <w:rsid w:val="009651FB"/>
    <w:rsid w:val="00A66DDB"/>
    <w:rsid w:val="00A77469"/>
    <w:rsid w:val="00AC1CF1"/>
    <w:rsid w:val="00AD14BB"/>
    <w:rsid w:val="00AD7D4B"/>
    <w:rsid w:val="00B03A46"/>
    <w:rsid w:val="00B3642A"/>
    <w:rsid w:val="00B63A44"/>
    <w:rsid w:val="00BA1C6A"/>
    <w:rsid w:val="00BB53DA"/>
    <w:rsid w:val="00BE20BD"/>
    <w:rsid w:val="00BE57C6"/>
    <w:rsid w:val="00BE759B"/>
    <w:rsid w:val="00C90215"/>
    <w:rsid w:val="00CC0909"/>
    <w:rsid w:val="00D0233B"/>
    <w:rsid w:val="00D1241C"/>
    <w:rsid w:val="00D1740B"/>
    <w:rsid w:val="00D17626"/>
    <w:rsid w:val="00D434A5"/>
    <w:rsid w:val="00D868C3"/>
    <w:rsid w:val="00DA25FC"/>
    <w:rsid w:val="00E33687"/>
    <w:rsid w:val="00E44A9D"/>
    <w:rsid w:val="00F454EE"/>
    <w:rsid w:val="00F50CC3"/>
    <w:rsid w:val="00FA7371"/>
    <w:rsid w:val="00FB2214"/>
    <w:rsid w:val="00FB2344"/>
    <w:rsid w:val="00FE3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6EA229E-08D6-4761-B9CC-7D60F0519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86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868C3"/>
  </w:style>
  <w:style w:type="paragraph" w:styleId="Pieddepage">
    <w:name w:val="footer"/>
    <w:basedOn w:val="Normal"/>
    <w:link w:val="PieddepageCar"/>
    <w:uiPriority w:val="99"/>
    <w:unhideWhenUsed/>
    <w:rsid w:val="00D86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868C3"/>
  </w:style>
  <w:style w:type="character" w:styleId="Lienhypertexte">
    <w:name w:val="Hyperlink"/>
    <w:basedOn w:val="Policepardfaut"/>
    <w:uiPriority w:val="99"/>
    <w:unhideWhenUsed/>
    <w:rsid w:val="00D868C3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5D0539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E38E3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E38E3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E38E3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124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24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199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6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26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3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155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57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858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10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03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631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17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62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657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20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465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4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8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4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5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8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JKIChallenge" TargetMode="External"/><Relationship Id="rId13" Type="http://schemas.openxmlformats.org/officeDocument/2006/relationships/hyperlink" Target="http://www.justkeepit.be/Presse.html" TargetMode="External"/><Relationship Id="rId18" Type="http://schemas.openxmlformats.org/officeDocument/2006/relationships/image" Target="media/image4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hyperlink" Target="http://www.nurtantio-projects.com/Manneken_Pis.html" TargetMode="External"/><Relationship Id="rId17" Type="http://schemas.openxmlformats.org/officeDocument/2006/relationships/image" Target="media/image3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urtantio-projects.com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1.jpg"/><Relationship Id="rId23" Type="http://schemas.openxmlformats.org/officeDocument/2006/relationships/image" Target="media/image9.jpeg"/><Relationship Id="rId10" Type="http://schemas.openxmlformats.org/officeDocument/2006/relationships/hyperlink" Target="http://www.justkeepit.be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://www.facebook.com/JKIChallenge" TargetMode="External"/><Relationship Id="rId14" Type="http://schemas.openxmlformats.org/officeDocument/2006/relationships/hyperlink" Target="http://www.europarl.europa.eu/news/fr/headlines/society/20170505STO73528/infographie-les-chiffres-du-gaspillage-alimentaire-dans-l-union-europeenne" TargetMode="External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testavis.fr/budget-alimentaire-2016/" TargetMode="External"/><Relationship Id="rId1" Type="http://schemas.openxmlformats.org/officeDocument/2006/relationships/hyperlink" Target="https://environnement.brussels/thematiques/alimentation/enjeux-et-impacts/le-gaspillage-alimentair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83FD81-791B-4524-A335-80F16EAF0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</TotalTime>
  <Pages>10</Pages>
  <Words>1095</Words>
  <Characters>6028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Nurtantio Projects</dc:creator>
  <cp:keywords/>
  <dc:description/>
  <cp:lastModifiedBy>Y G</cp:lastModifiedBy>
  <cp:revision>34</cp:revision>
  <cp:lastPrinted>2018-10-15T06:43:00Z</cp:lastPrinted>
  <dcterms:created xsi:type="dcterms:W3CDTF">2018-04-14T09:19:00Z</dcterms:created>
  <dcterms:modified xsi:type="dcterms:W3CDTF">2018-10-15T06:56:00Z</dcterms:modified>
</cp:coreProperties>
</file>